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A54C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10F42167" w14:textId="77777777" w:rsidR="005A5832" w:rsidRDefault="005A5832">
      <w:pPr>
        <w:rPr>
          <w:sz w:val="14"/>
          <w:szCs w:val="14"/>
        </w:rPr>
      </w:pPr>
    </w:p>
    <w:p w14:paraId="686E892C" w14:textId="77777777" w:rsidR="005A5832" w:rsidRDefault="005A5832" w:rsidP="00DE59A3">
      <w:pPr>
        <w:widowControl w:val="0"/>
        <w:pBdr>
          <w:top w:val="nil"/>
          <w:left w:val="nil"/>
          <w:bottom w:val="nil"/>
          <w:right w:val="nil"/>
          <w:between w:val="nil"/>
        </w:pBdr>
        <w:tabs>
          <w:tab w:val="left" w:pos="567"/>
          <w:tab w:val="left" w:pos="851"/>
        </w:tabs>
        <w:rPr>
          <w:b/>
          <w:bCs/>
          <w:caps/>
          <w:kern w:val="2"/>
          <w:szCs w:val="24"/>
        </w:rPr>
      </w:pPr>
    </w:p>
    <w:p w14:paraId="7391441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6EDD76F"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64C4829" w14:textId="77777777">
        <w:tc>
          <w:tcPr>
            <w:tcW w:w="2448" w:type="dxa"/>
          </w:tcPr>
          <w:p w14:paraId="0D6E9644" w14:textId="77777777" w:rsidR="005A5832" w:rsidRDefault="00A10867">
            <w:pPr>
              <w:jc w:val="both"/>
              <w:rPr>
                <w:b/>
                <w:bCs/>
                <w:kern w:val="2"/>
                <w:szCs w:val="24"/>
              </w:rPr>
            </w:pPr>
            <w:r>
              <w:rPr>
                <w:b/>
                <w:bCs/>
                <w:kern w:val="2"/>
                <w:szCs w:val="24"/>
              </w:rPr>
              <w:t>Sutarties pavadinimas</w:t>
            </w:r>
          </w:p>
        </w:tc>
        <w:tc>
          <w:tcPr>
            <w:tcW w:w="7110" w:type="dxa"/>
            <w:gridSpan w:val="3"/>
          </w:tcPr>
          <w:p w14:paraId="6687797B" w14:textId="47937329" w:rsidR="005A5832" w:rsidRDefault="00021597">
            <w:pPr>
              <w:jc w:val="both"/>
              <w:rPr>
                <w:kern w:val="2"/>
                <w:szCs w:val="24"/>
              </w:rPr>
            </w:pPr>
            <w:r w:rsidRPr="00021597">
              <w:rPr>
                <w:b/>
                <w:bCs/>
                <w:noProof/>
                <w:szCs w:val="24"/>
              </w:rPr>
              <w:t>KAVOS APARATŲ NUOMA (SU KAVA)</w:t>
            </w:r>
          </w:p>
        </w:tc>
      </w:tr>
      <w:tr w:rsidR="005A5832" w14:paraId="5EEC6EC6" w14:textId="77777777">
        <w:tc>
          <w:tcPr>
            <w:tcW w:w="2448" w:type="dxa"/>
          </w:tcPr>
          <w:p w14:paraId="67793CFC" w14:textId="77777777" w:rsidR="005A5832" w:rsidRDefault="00A10867">
            <w:pPr>
              <w:jc w:val="both"/>
              <w:rPr>
                <w:b/>
                <w:bCs/>
                <w:kern w:val="2"/>
                <w:szCs w:val="24"/>
              </w:rPr>
            </w:pPr>
            <w:r>
              <w:rPr>
                <w:b/>
                <w:bCs/>
                <w:kern w:val="2"/>
                <w:szCs w:val="24"/>
              </w:rPr>
              <w:t>Sutarties data</w:t>
            </w:r>
          </w:p>
        </w:tc>
        <w:tc>
          <w:tcPr>
            <w:tcW w:w="2177" w:type="dxa"/>
          </w:tcPr>
          <w:p w14:paraId="3125858F" w14:textId="77777777" w:rsidR="005A5832" w:rsidRDefault="005A5832">
            <w:pPr>
              <w:jc w:val="both"/>
              <w:rPr>
                <w:kern w:val="2"/>
                <w:szCs w:val="24"/>
              </w:rPr>
            </w:pPr>
          </w:p>
        </w:tc>
        <w:tc>
          <w:tcPr>
            <w:tcW w:w="2362" w:type="dxa"/>
          </w:tcPr>
          <w:p w14:paraId="07819C04" w14:textId="77777777" w:rsidR="005A5832" w:rsidRDefault="00A10867">
            <w:pPr>
              <w:jc w:val="both"/>
              <w:rPr>
                <w:b/>
                <w:bCs/>
                <w:kern w:val="2"/>
                <w:szCs w:val="24"/>
              </w:rPr>
            </w:pPr>
            <w:r>
              <w:rPr>
                <w:b/>
                <w:bCs/>
                <w:kern w:val="2"/>
                <w:szCs w:val="24"/>
              </w:rPr>
              <w:t>Sutarties numeris</w:t>
            </w:r>
          </w:p>
        </w:tc>
        <w:tc>
          <w:tcPr>
            <w:tcW w:w="2571" w:type="dxa"/>
          </w:tcPr>
          <w:p w14:paraId="124AE97F" w14:textId="77777777" w:rsidR="005A5832" w:rsidRDefault="005A5832">
            <w:pPr>
              <w:jc w:val="both"/>
              <w:rPr>
                <w:kern w:val="2"/>
                <w:szCs w:val="24"/>
              </w:rPr>
            </w:pPr>
          </w:p>
        </w:tc>
      </w:tr>
    </w:tbl>
    <w:p w14:paraId="2F62804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5A5832" w14:paraId="4903FCFD" w14:textId="77777777">
        <w:tc>
          <w:tcPr>
            <w:tcW w:w="9558" w:type="dxa"/>
            <w:gridSpan w:val="3"/>
          </w:tcPr>
          <w:p w14:paraId="70DF7E7A" w14:textId="77777777" w:rsidR="005A5832" w:rsidRDefault="00A10867">
            <w:pPr>
              <w:jc w:val="center"/>
              <w:rPr>
                <w:b/>
                <w:bCs/>
                <w:kern w:val="2"/>
                <w:szCs w:val="24"/>
              </w:rPr>
            </w:pPr>
            <w:r>
              <w:rPr>
                <w:b/>
                <w:bCs/>
                <w:kern w:val="2"/>
                <w:szCs w:val="24"/>
              </w:rPr>
              <w:t>1. SUTARTIES ŠALYS</w:t>
            </w:r>
          </w:p>
        </w:tc>
      </w:tr>
      <w:tr w:rsidR="005A5832" w14:paraId="00DB00D3" w14:textId="77777777" w:rsidTr="00F47CCA">
        <w:trPr>
          <w:trHeight w:val="615"/>
        </w:trPr>
        <w:tc>
          <w:tcPr>
            <w:tcW w:w="2808" w:type="dxa"/>
            <w:vMerge w:val="restart"/>
          </w:tcPr>
          <w:p w14:paraId="390D5AB1" w14:textId="77777777" w:rsidR="005A5832" w:rsidRDefault="005A5832">
            <w:pPr>
              <w:jc w:val="center"/>
              <w:rPr>
                <w:b/>
                <w:bCs/>
                <w:kern w:val="2"/>
                <w:szCs w:val="24"/>
              </w:rPr>
            </w:pPr>
          </w:p>
          <w:p w14:paraId="505CF78A" w14:textId="77777777" w:rsidR="005A5832" w:rsidRDefault="005A5832">
            <w:pPr>
              <w:jc w:val="center"/>
              <w:rPr>
                <w:b/>
                <w:bCs/>
                <w:kern w:val="2"/>
                <w:szCs w:val="24"/>
              </w:rPr>
            </w:pPr>
          </w:p>
          <w:p w14:paraId="19914EAA" w14:textId="77777777" w:rsidR="005A5832" w:rsidRDefault="005A5832">
            <w:pPr>
              <w:jc w:val="center"/>
              <w:rPr>
                <w:b/>
                <w:bCs/>
                <w:kern w:val="2"/>
                <w:szCs w:val="24"/>
              </w:rPr>
            </w:pPr>
          </w:p>
          <w:p w14:paraId="768387F3" w14:textId="77777777" w:rsidR="005A5832" w:rsidRDefault="005A5832">
            <w:pPr>
              <w:rPr>
                <w:b/>
                <w:bCs/>
                <w:kern w:val="2"/>
                <w:szCs w:val="24"/>
              </w:rPr>
            </w:pPr>
          </w:p>
          <w:p w14:paraId="2F037E53" w14:textId="77777777" w:rsidR="005A5832" w:rsidRDefault="00A10867">
            <w:pPr>
              <w:rPr>
                <w:b/>
                <w:bCs/>
                <w:kern w:val="2"/>
                <w:szCs w:val="24"/>
              </w:rPr>
            </w:pPr>
            <w:r>
              <w:rPr>
                <w:b/>
                <w:bCs/>
                <w:kern w:val="2"/>
                <w:szCs w:val="24"/>
              </w:rPr>
              <w:t>1.1. Pirkėjas</w:t>
            </w:r>
          </w:p>
        </w:tc>
        <w:tc>
          <w:tcPr>
            <w:tcW w:w="3141" w:type="dxa"/>
          </w:tcPr>
          <w:p w14:paraId="3411F22C" w14:textId="77777777" w:rsidR="005A5832" w:rsidRDefault="00A10867">
            <w:pPr>
              <w:rPr>
                <w:kern w:val="2"/>
                <w:szCs w:val="24"/>
              </w:rPr>
            </w:pPr>
            <w:r>
              <w:rPr>
                <w:kern w:val="2"/>
                <w:szCs w:val="24"/>
              </w:rPr>
              <w:t>1.1.1. Pavadinimas</w:t>
            </w:r>
          </w:p>
        </w:tc>
        <w:tc>
          <w:tcPr>
            <w:tcW w:w="3609" w:type="dxa"/>
          </w:tcPr>
          <w:p w14:paraId="17BAB056" w14:textId="69C96763" w:rsidR="00F338A5" w:rsidRPr="00D26BCA" w:rsidRDefault="00F338A5" w:rsidP="00F338A5">
            <w:pPr>
              <w:ind w:right="-3"/>
              <w:jc w:val="both"/>
              <w:rPr>
                <w:b/>
                <w:bCs/>
              </w:rPr>
            </w:pPr>
            <w:r w:rsidRPr="00D26BCA">
              <w:rPr>
                <w:b/>
                <w:bCs/>
              </w:rPr>
              <w:t>Lietuvos Respublikos ryšių  reguliavimo</w:t>
            </w:r>
            <w:r>
              <w:rPr>
                <w:b/>
                <w:bCs/>
              </w:rPr>
              <w:t xml:space="preserve"> </w:t>
            </w:r>
            <w:r w:rsidRPr="00D26BCA">
              <w:rPr>
                <w:b/>
                <w:bCs/>
              </w:rPr>
              <w:t>tarnyba</w:t>
            </w:r>
          </w:p>
          <w:p w14:paraId="2F84486B" w14:textId="77777777" w:rsidR="005A5832" w:rsidRDefault="005A5832">
            <w:pPr>
              <w:jc w:val="center"/>
              <w:rPr>
                <w:kern w:val="2"/>
                <w:szCs w:val="24"/>
              </w:rPr>
            </w:pPr>
          </w:p>
        </w:tc>
      </w:tr>
      <w:tr w:rsidR="005A5832" w14:paraId="4D05C688" w14:textId="77777777" w:rsidTr="00F47CCA">
        <w:tc>
          <w:tcPr>
            <w:tcW w:w="2808" w:type="dxa"/>
            <w:vMerge/>
          </w:tcPr>
          <w:p w14:paraId="6CBB4ADC" w14:textId="77777777" w:rsidR="005A5832" w:rsidRDefault="005A5832">
            <w:pPr>
              <w:rPr>
                <w:kern w:val="2"/>
                <w:szCs w:val="24"/>
              </w:rPr>
            </w:pPr>
          </w:p>
        </w:tc>
        <w:tc>
          <w:tcPr>
            <w:tcW w:w="3141" w:type="dxa"/>
          </w:tcPr>
          <w:p w14:paraId="6833BA34" w14:textId="77777777" w:rsidR="005A5832" w:rsidRDefault="00A10867">
            <w:pPr>
              <w:rPr>
                <w:kern w:val="2"/>
                <w:szCs w:val="24"/>
              </w:rPr>
            </w:pPr>
            <w:r>
              <w:rPr>
                <w:kern w:val="2"/>
                <w:szCs w:val="24"/>
              </w:rPr>
              <w:t>1.1.2. Juridinio asmens kodas</w:t>
            </w:r>
          </w:p>
        </w:tc>
        <w:tc>
          <w:tcPr>
            <w:tcW w:w="3609" w:type="dxa"/>
          </w:tcPr>
          <w:p w14:paraId="237B5201" w14:textId="0F86599B" w:rsidR="005A5832" w:rsidRDefault="001A2A35" w:rsidP="001A2A35">
            <w:pPr>
              <w:rPr>
                <w:kern w:val="2"/>
                <w:szCs w:val="24"/>
              </w:rPr>
            </w:pPr>
            <w:r w:rsidRPr="00D26BCA">
              <w:t>121442211</w:t>
            </w:r>
          </w:p>
        </w:tc>
      </w:tr>
      <w:tr w:rsidR="005A5832" w14:paraId="52201612" w14:textId="77777777" w:rsidTr="00F47CCA">
        <w:tc>
          <w:tcPr>
            <w:tcW w:w="2808" w:type="dxa"/>
            <w:vMerge/>
          </w:tcPr>
          <w:p w14:paraId="719E24E6" w14:textId="77777777" w:rsidR="005A5832" w:rsidRDefault="005A5832">
            <w:pPr>
              <w:rPr>
                <w:kern w:val="2"/>
                <w:szCs w:val="24"/>
              </w:rPr>
            </w:pPr>
          </w:p>
        </w:tc>
        <w:tc>
          <w:tcPr>
            <w:tcW w:w="3141" w:type="dxa"/>
          </w:tcPr>
          <w:p w14:paraId="5AFA6F0F" w14:textId="77777777" w:rsidR="005A5832" w:rsidRDefault="00A10867">
            <w:pPr>
              <w:rPr>
                <w:kern w:val="2"/>
                <w:szCs w:val="24"/>
              </w:rPr>
            </w:pPr>
            <w:r>
              <w:rPr>
                <w:kern w:val="2"/>
                <w:szCs w:val="24"/>
              </w:rPr>
              <w:t>1.1.3. Adresas</w:t>
            </w:r>
          </w:p>
        </w:tc>
        <w:tc>
          <w:tcPr>
            <w:tcW w:w="3609" w:type="dxa"/>
          </w:tcPr>
          <w:p w14:paraId="548374AE" w14:textId="1E09A8B4" w:rsidR="005A5832" w:rsidRDefault="001A2A35" w:rsidP="001A2A35">
            <w:pPr>
              <w:rPr>
                <w:kern w:val="2"/>
                <w:szCs w:val="24"/>
              </w:rPr>
            </w:pPr>
            <w:r>
              <w:rPr>
                <w:kern w:val="2"/>
                <w:szCs w:val="24"/>
              </w:rPr>
              <w:t>Mortos g. 14, 03219 Vilnius</w:t>
            </w:r>
          </w:p>
        </w:tc>
      </w:tr>
      <w:tr w:rsidR="005A5832" w14:paraId="2F96D309" w14:textId="77777777" w:rsidTr="00F47CCA">
        <w:tc>
          <w:tcPr>
            <w:tcW w:w="2808" w:type="dxa"/>
            <w:vMerge/>
          </w:tcPr>
          <w:p w14:paraId="33FB88BB" w14:textId="77777777" w:rsidR="005A5832" w:rsidRDefault="005A5832">
            <w:pPr>
              <w:rPr>
                <w:kern w:val="2"/>
                <w:szCs w:val="24"/>
              </w:rPr>
            </w:pPr>
          </w:p>
        </w:tc>
        <w:tc>
          <w:tcPr>
            <w:tcW w:w="3141" w:type="dxa"/>
          </w:tcPr>
          <w:p w14:paraId="53B93FC1" w14:textId="77777777" w:rsidR="005A5832" w:rsidRDefault="00A10867">
            <w:pPr>
              <w:rPr>
                <w:kern w:val="2"/>
                <w:szCs w:val="24"/>
              </w:rPr>
            </w:pPr>
            <w:r>
              <w:rPr>
                <w:kern w:val="2"/>
                <w:szCs w:val="24"/>
              </w:rPr>
              <w:t>1.1.4. PVM mokėtojo kodas</w:t>
            </w:r>
          </w:p>
        </w:tc>
        <w:tc>
          <w:tcPr>
            <w:tcW w:w="3609" w:type="dxa"/>
          </w:tcPr>
          <w:p w14:paraId="04CFB671" w14:textId="7399B10B" w:rsidR="005A5832" w:rsidRDefault="001A2A35" w:rsidP="001A2A35">
            <w:pPr>
              <w:rPr>
                <w:kern w:val="2"/>
                <w:szCs w:val="24"/>
              </w:rPr>
            </w:pPr>
            <w:r w:rsidRPr="00D26BCA">
              <w:t>LT214422113</w:t>
            </w:r>
          </w:p>
        </w:tc>
      </w:tr>
      <w:tr w:rsidR="005A5832" w14:paraId="036D9A0F" w14:textId="77777777" w:rsidTr="00F47CCA">
        <w:tc>
          <w:tcPr>
            <w:tcW w:w="2808" w:type="dxa"/>
            <w:vMerge/>
          </w:tcPr>
          <w:p w14:paraId="482ACCC5" w14:textId="77777777" w:rsidR="005A5832" w:rsidRDefault="005A5832">
            <w:pPr>
              <w:rPr>
                <w:kern w:val="2"/>
                <w:szCs w:val="24"/>
              </w:rPr>
            </w:pPr>
          </w:p>
        </w:tc>
        <w:tc>
          <w:tcPr>
            <w:tcW w:w="3141" w:type="dxa"/>
          </w:tcPr>
          <w:p w14:paraId="2CFE8CDD" w14:textId="77777777" w:rsidR="005A5832" w:rsidRDefault="00A10867">
            <w:pPr>
              <w:rPr>
                <w:kern w:val="2"/>
                <w:szCs w:val="24"/>
              </w:rPr>
            </w:pPr>
            <w:r>
              <w:rPr>
                <w:kern w:val="2"/>
                <w:szCs w:val="24"/>
              </w:rPr>
              <w:t>1.1.5. Atsiskaitomoji sąskaita</w:t>
            </w:r>
          </w:p>
        </w:tc>
        <w:tc>
          <w:tcPr>
            <w:tcW w:w="3609" w:type="dxa"/>
          </w:tcPr>
          <w:p w14:paraId="3C6ED852" w14:textId="67B557AF" w:rsidR="005A5832" w:rsidRDefault="008B07E6" w:rsidP="001A2A35">
            <w:pPr>
              <w:rPr>
                <w:kern w:val="2"/>
                <w:szCs w:val="24"/>
              </w:rPr>
            </w:pPr>
            <w:r w:rsidRPr="00F81A5D">
              <w:t>LT664040063610002364</w:t>
            </w:r>
          </w:p>
        </w:tc>
      </w:tr>
      <w:tr w:rsidR="005A5832" w14:paraId="57DC7964" w14:textId="77777777" w:rsidTr="00F47CCA">
        <w:tc>
          <w:tcPr>
            <w:tcW w:w="2808" w:type="dxa"/>
            <w:vMerge/>
          </w:tcPr>
          <w:p w14:paraId="1EBBE3E1" w14:textId="77777777" w:rsidR="005A5832" w:rsidRDefault="005A5832">
            <w:pPr>
              <w:rPr>
                <w:kern w:val="2"/>
                <w:szCs w:val="24"/>
              </w:rPr>
            </w:pPr>
          </w:p>
        </w:tc>
        <w:tc>
          <w:tcPr>
            <w:tcW w:w="3141" w:type="dxa"/>
          </w:tcPr>
          <w:p w14:paraId="2921EB95" w14:textId="77777777" w:rsidR="005A5832" w:rsidRDefault="00A10867">
            <w:pPr>
              <w:rPr>
                <w:kern w:val="2"/>
                <w:szCs w:val="24"/>
              </w:rPr>
            </w:pPr>
            <w:r>
              <w:rPr>
                <w:kern w:val="2"/>
                <w:szCs w:val="24"/>
              </w:rPr>
              <w:t>1.1.6. Bankas, banko kodas</w:t>
            </w:r>
          </w:p>
        </w:tc>
        <w:tc>
          <w:tcPr>
            <w:tcW w:w="3609" w:type="dxa"/>
          </w:tcPr>
          <w:p w14:paraId="1557797D" w14:textId="536B506B" w:rsidR="005A5832" w:rsidRDefault="008B07E6" w:rsidP="009E17CB">
            <w:pPr>
              <w:rPr>
                <w:kern w:val="2"/>
                <w:szCs w:val="24"/>
              </w:rPr>
            </w:pPr>
            <w:r w:rsidRPr="00430D1E">
              <w:rPr>
                <w:kern w:val="2"/>
              </w:rPr>
              <w:t>Lietuvos Respublikos finansų ministerija</w:t>
            </w:r>
            <w:r w:rsidR="009E17CB">
              <w:t xml:space="preserve">, </w:t>
            </w:r>
            <w:r>
              <w:t>40400</w:t>
            </w:r>
          </w:p>
        </w:tc>
      </w:tr>
      <w:tr w:rsidR="005A5832" w14:paraId="2BA3A2ED" w14:textId="77777777" w:rsidTr="00F47CCA">
        <w:tc>
          <w:tcPr>
            <w:tcW w:w="2808" w:type="dxa"/>
            <w:vMerge/>
          </w:tcPr>
          <w:p w14:paraId="4029C805" w14:textId="77777777" w:rsidR="005A5832" w:rsidRDefault="005A5832">
            <w:pPr>
              <w:rPr>
                <w:kern w:val="2"/>
                <w:szCs w:val="24"/>
              </w:rPr>
            </w:pPr>
          </w:p>
        </w:tc>
        <w:tc>
          <w:tcPr>
            <w:tcW w:w="3141" w:type="dxa"/>
          </w:tcPr>
          <w:p w14:paraId="1DEB47BA" w14:textId="77777777" w:rsidR="005A5832" w:rsidRDefault="00A10867">
            <w:pPr>
              <w:rPr>
                <w:kern w:val="2"/>
                <w:szCs w:val="24"/>
              </w:rPr>
            </w:pPr>
            <w:r>
              <w:rPr>
                <w:kern w:val="2"/>
                <w:szCs w:val="24"/>
              </w:rPr>
              <w:t>1.1.7. Telefonas</w:t>
            </w:r>
          </w:p>
        </w:tc>
        <w:tc>
          <w:tcPr>
            <w:tcW w:w="3609" w:type="dxa"/>
          </w:tcPr>
          <w:p w14:paraId="662B713A" w14:textId="5E4D9B9D" w:rsidR="005A5832" w:rsidRDefault="00CF1DC3" w:rsidP="00CF1DC3">
            <w:pPr>
              <w:rPr>
                <w:kern w:val="2"/>
                <w:szCs w:val="24"/>
              </w:rPr>
            </w:pPr>
            <w:r w:rsidRPr="00D26BCA">
              <w:t>(8 5) 210 5633</w:t>
            </w:r>
          </w:p>
        </w:tc>
      </w:tr>
      <w:tr w:rsidR="005A5832" w14:paraId="2AFDBE2A" w14:textId="77777777" w:rsidTr="00F47CCA">
        <w:tc>
          <w:tcPr>
            <w:tcW w:w="2808" w:type="dxa"/>
            <w:vMerge/>
          </w:tcPr>
          <w:p w14:paraId="3FAE244E" w14:textId="77777777" w:rsidR="005A5832" w:rsidRDefault="005A5832">
            <w:pPr>
              <w:rPr>
                <w:kern w:val="2"/>
                <w:szCs w:val="24"/>
              </w:rPr>
            </w:pPr>
          </w:p>
        </w:tc>
        <w:tc>
          <w:tcPr>
            <w:tcW w:w="3141" w:type="dxa"/>
          </w:tcPr>
          <w:p w14:paraId="16B3A5BF" w14:textId="77777777" w:rsidR="005A5832" w:rsidRDefault="00A10867">
            <w:pPr>
              <w:rPr>
                <w:kern w:val="2"/>
                <w:szCs w:val="24"/>
              </w:rPr>
            </w:pPr>
            <w:r>
              <w:rPr>
                <w:kern w:val="2"/>
                <w:szCs w:val="24"/>
              </w:rPr>
              <w:t>1.1.8. El. paštas</w:t>
            </w:r>
          </w:p>
        </w:tc>
        <w:tc>
          <w:tcPr>
            <w:tcW w:w="3609" w:type="dxa"/>
          </w:tcPr>
          <w:p w14:paraId="04EA48F6" w14:textId="737B613F" w:rsidR="005A5832" w:rsidRPr="00CF1DC3" w:rsidRDefault="00CF1DC3" w:rsidP="00CF1DC3">
            <w:pPr>
              <w:rPr>
                <w:kern w:val="2"/>
                <w:szCs w:val="24"/>
                <w:lang w:val="en-US"/>
              </w:rPr>
            </w:pPr>
            <w:hyperlink r:id="rId11" w:history="1">
              <w:r w:rsidRPr="00D26BCA">
                <w:t>rrt@rrt.lt</w:t>
              </w:r>
            </w:hyperlink>
          </w:p>
        </w:tc>
      </w:tr>
      <w:tr w:rsidR="005A5832" w14:paraId="6C72DA3D" w14:textId="77777777" w:rsidTr="00F47CCA">
        <w:tc>
          <w:tcPr>
            <w:tcW w:w="2808" w:type="dxa"/>
            <w:vMerge/>
          </w:tcPr>
          <w:p w14:paraId="63751EF5" w14:textId="77777777" w:rsidR="005A5832" w:rsidRDefault="005A5832">
            <w:pPr>
              <w:rPr>
                <w:kern w:val="2"/>
                <w:szCs w:val="24"/>
              </w:rPr>
            </w:pPr>
          </w:p>
        </w:tc>
        <w:tc>
          <w:tcPr>
            <w:tcW w:w="3141" w:type="dxa"/>
          </w:tcPr>
          <w:p w14:paraId="1F3184B5" w14:textId="77777777" w:rsidR="005A5832" w:rsidRDefault="00A10867">
            <w:pPr>
              <w:rPr>
                <w:kern w:val="2"/>
                <w:szCs w:val="24"/>
              </w:rPr>
            </w:pPr>
            <w:r>
              <w:rPr>
                <w:kern w:val="2"/>
                <w:szCs w:val="24"/>
              </w:rPr>
              <w:t>1.1.9. Šalies atstovas</w:t>
            </w:r>
          </w:p>
        </w:tc>
        <w:tc>
          <w:tcPr>
            <w:tcW w:w="3609" w:type="dxa"/>
          </w:tcPr>
          <w:p w14:paraId="49BCD637" w14:textId="752757D9" w:rsidR="005A5832" w:rsidRPr="006F4550" w:rsidRDefault="00B4290C" w:rsidP="006F4550">
            <w:pPr>
              <w:jc w:val="both"/>
              <w:rPr>
                <w:bCs/>
                <w:szCs w:val="24"/>
              </w:rPr>
            </w:pPr>
            <w:r>
              <w:t>L</w:t>
            </w:r>
            <w:r w:rsidRPr="003E73C5">
              <w:t>aikinai einan</w:t>
            </w:r>
            <w:r>
              <w:t>ti</w:t>
            </w:r>
            <w:r w:rsidRPr="003E73C5">
              <w:t xml:space="preserve"> Veiklos valdymo departamento vadovės pareigas Gerd</w:t>
            </w:r>
            <w:r>
              <w:t>a</w:t>
            </w:r>
            <w:r w:rsidRPr="003E73C5">
              <w:t xml:space="preserve"> Štaraitė-Barsulienė</w:t>
            </w:r>
          </w:p>
        </w:tc>
      </w:tr>
      <w:tr w:rsidR="005A5832" w14:paraId="26B469CE" w14:textId="77777777" w:rsidTr="00F47CCA">
        <w:tc>
          <w:tcPr>
            <w:tcW w:w="2808" w:type="dxa"/>
            <w:vMerge/>
          </w:tcPr>
          <w:p w14:paraId="0D2B4356" w14:textId="77777777" w:rsidR="005A5832" w:rsidRDefault="005A5832">
            <w:pPr>
              <w:rPr>
                <w:kern w:val="2"/>
                <w:szCs w:val="24"/>
              </w:rPr>
            </w:pPr>
          </w:p>
        </w:tc>
        <w:tc>
          <w:tcPr>
            <w:tcW w:w="3141" w:type="dxa"/>
          </w:tcPr>
          <w:p w14:paraId="4FC2E061" w14:textId="77777777" w:rsidR="005A5832" w:rsidRDefault="00A10867">
            <w:pPr>
              <w:rPr>
                <w:kern w:val="2"/>
                <w:szCs w:val="24"/>
              </w:rPr>
            </w:pPr>
            <w:r>
              <w:rPr>
                <w:kern w:val="2"/>
                <w:szCs w:val="24"/>
              </w:rPr>
              <w:t>1.1.10. Atstovavimo pagrindas</w:t>
            </w:r>
          </w:p>
        </w:tc>
        <w:tc>
          <w:tcPr>
            <w:tcW w:w="3609" w:type="dxa"/>
          </w:tcPr>
          <w:p w14:paraId="0226D48A" w14:textId="1F7DED95" w:rsidR="005A5832" w:rsidRDefault="00B4290C" w:rsidP="00F47CCA">
            <w:pPr>
              <w:jc w:val="both"/>
              <w:rPr>
                <w:kern w:val="2"/>
                <w:szCs w:val="24"/>
              </w:rPr>
            </w:pPr>
            <w:r>
              <w:t>V</w:t>
            </w:r>
            <w:r w:rsidRPr="003E73C5">
              <w:t>eikian</w:t>
            </w:r>
            <w:r>
              <w:t>ti</w:t>
            </w:r>
            <w:r w:rsidRPr="003E73C5">
              <w:t xml:space="preserve"> pagal Lietuvos Respublikos ryšių reguliavimo tarnybos tarybos pirmininkės 2024 m. gegužės 6 d. įsakymu Nr. (1.9E)1V-42 „Dėl įgaliojimų suteikimo“ suteiktą įgaliojimą</w:t>
            </w:r>
          </w:p>
        </w:tc>
      </w:tr>
      <w:tr w:rsidR="005A5832" w14:paraId="5B208BBC" w14:textId="77777777" w:rsidTr="00F47CCA">
        <w:tc>
          <w:tcPr>
            <w:tcW w:w="2808" w:type="dxa"/>
            <w:vMerge w:val="restart"/>
          </w:tcPr>
          <w:p w14:paraId="724BDC1A" w14:textId="77777777" w:rsidR="005A5832" w:rsidRDefault="005A5832">
            <w:pPr>
              <w:rPr>
                <w:b/>
                <w:bCs/>
                <w:kern w:val="2"/>
                <w:szCs w:val="24"/>
              </w:rPr>
            </w:pPr>
          </w:p>
          <w:p w14:paraId="6347C13D" w14:textId="77777777" w:rsidR="005A5832" w:rsidRDefault="005A5832">
            <w:pPr>
              <w:rPr>
                <w:b/>
                <w:bCs/>
                <w:kern w:val="2"/>
                <w:szCs w:val="24"/>
              </w:rPr>
            </w:pPr>
          </w:p>
          <w:p w14:paraId="52CD1B4C" w14:textId="77777777" w:rsidR="005A5832" w:rsidRDefault="005A5832">
            <w:pPr>
              <w:rPr>
                <w:b/>
                <w:bCs/>
                <w:kern w:val="2"/>
                <w:szCs w:val="24"/>
              </w:rPr>
            </w:pPr>
          </w:p>
          <w:p w14:paraId="219D2028" w14:textId="77777777" w:rsidR="005A5832" w:rsidRDefault="00A10867">
            <w:pPr>
              <w:rPr>
                <w:b/>
                <w:bCs/>
                <w:kern w:val="2"/>
                <w:szCs w:val="24"/>
              </w:rPr>
            </w:pPr>
            <w:r>
              <w:rPr>
                <w:b/>
                <w:bCs/>
                <w:kern w:val="2"/>
                <w:szCs w:val="24"/>
              </w:rPr>
              <w:t>1.2. Tiekėjas</w:t>
            </w:r>
          </w:p>
          <w:p w14:paraId="7F780368" w14:textId="77777777" w:rsidR="005A5832" w:rsidRDefault="005A5832" w:rsidP="00663405">
            <w:pPr>
              <w:rPr>
                <w:b/>
                <w:bCs/>
                <w:kern w:val="2"/>
                <w:szCs w:val="24"/>
              </w:rPr>
            </w:pPr>
          </w:p>
        </w:tc>
        <w:tc>
          <w:tcPr>
            <w:tcW w:w="3141" w:type="dxa"/>
          </w:tcPr>
          <w:p w14:paraId="3A27B72D" w14:textId="77777777" w:rsidR="005A5832" w:rsidRDefault="00A10867">
            <w:pPr>
              <w:rPr>
                <w:kern w:val="2"/>
                <w:szCs w:val="24"/>
              </w:rPr>
            </w:pPr>
            <w:r>
              <w:rPr>
                <w:kern w:val="2"/>
                <w:szCs w:val="24"/>
              </w:rPr>
              <w:t>1.2.1. Pavadinimas</w:t>
            </w:r>
          </w:p>
        </w:tc>
        <w:tc>
          <w:tcPr>
            <w:tcW w:w="3609" w:type="dxa"/>
          </w:tcPr>
          <w:p w14:paraId="20AAFFB5" w14:textId="77777777" w:rsidR="005A5832" w:rsidRDefault="005A5832">
            <w:pPr>
              <w:jc w:val="center"/>
              <w:rPr>
                <w:kern w:val="2"/>
                <w:szCs w:val="24"/>
              </w:rPr>
            </w:pPr>
          </w:p>
        </w:tc>
      </w:tr>
      <w:tr w:rsidR="005A5832" w14:paraId="709804C4" w14:textId="77777777" w:rsidTr="00F47CCA">
        <w:tc>
          <w:tcPr>
            <w:tcW w:w="2808" w:type="dxa"/>
            <w:vMerge/>
          </w:tcPr>
          <w:p w14:paraId="0A9D81FE" w14:textId="77777777" w:rsidR="005A5832" w:rsidRDefault="005A5832">
            <w:pPr>
              <w:rPr>
                <w:b/>
                <w:bCs/>
                <w:kern w:val="2"/>
                <w:szCs w:val="24"/>
              </w:rPr>
            </w:pPr>
          </w:p>
        </w:tc>
        <w:tc>
          <w:tcPr>
            <w:tcW w:w="3141" w:type="dxa"/>
          </w:tcPr>
          <w:p w14:paraId="5790A6D1" w14:textId="77777777" w:rsidR="005A5832" w:rsidRDefault="00A10867">
            <w:pPr>
              <w:rPr>
                <w:kern w:val="2"/>
                <w:szCs w:val="24"/>
              </w:rPr>
            </w:pPr>
            <w:r>
              <w:rPr>
                <w:kern w:val="2"/>
                <w:szCs w:val="24"/>
              </w:rPr>
              <w:t>1.2.2. Juridinio asmens kodas</w:t>
            </w:r>
          </w:p>
        </w:tc>
        <w:tc>
          <w:tcPr>
            <w:tcW w:w="3609" w:type="dxa"/>
          </w:tcPr>
          <w:p w14:paraId="635C8CF2" w14:textId="77777777" w:rsidR="005A5832" w:rsidRDefault="005A5832">
            <w:pPr>
              <w:jc w:val="center"/>
              <w:rPr>
                <w:kern w:val="2"/>
                <w:szCs w:val="24"/>
              </w:rPr>
            </w:pPr>
          </w:p>
        </w:tc>
      </w:tr>
      <w:tr w:rsidR="005A5832" w14:paraId="1F25F166" w14:textId="77777777" w:rsidTr="00F47CCA">
        <w:tc>
          <w:tcPr>
            <w:tcW w:w="2808" w:type="dxa"/>
            <w:vMerge/>
          </w:tcPr>
          <w:p w14:paraId="12FBBFC7" w14:textId="77777777" w:rsidR="005A5832" w:rsidRDefault="005A5832">
            <w:pPr>
              <w:rPr>
                <w:b/>
                <w:bCs/>
                <w:kern w:val="2"/>
                <w:szCs w:val="24"/>
              </w:rPr>
            </w:pPr>
          </w:p>
        </w:tc>
        <w:tc>
          <w:tcPr>
            <w:tcW w:w="3141" w:type="dxa"/>
          </w:tcPr>
          <w:p w14:paraId="5EF8F069" w14:textId="77777777" w:rsidR="005A5832" w:rsidRDefault="00A10867">
            <w:pPr>
              <w:rPr>
                <w:kern w:val="2"/>
                <w:szCs w:val="24"/>
              </w:rPr>
            </w:pPr>
            <w:r>
              <w:rPr>
                <w:kern w:val="2"/>
                <w:szCs w:val="24"/>
              </w:rPr>
              <w:t>1.2.3. Adresas</w:t>
            </w:r>
          </w:p>
        </w:tc>
        <w:tc>
          <w:tcPr>
            <w:tcW w:w="3609" w:type="dxa"/>
          </w:tcPr>
          <w:p w14:paraId="0F2BD20D" w14:textId="77777777" w:rsidR="005A5832" w:rsidRDefault="005A5832">
            <w:pPr>
              <w:jc w:val="center"/>
              <w:rPr>
                <w:kern w:val="2"/>
                <w:szCs w:val="24"/>
              </w:rPr>
            </w:pPr>
          </w:p>
        </w:tc>
      </w:tr>
      <w:tr w:rsidR="005A5832" w14:paraId="23DF633E" w14:textId="77777777" w:rsidTr="00F47CCA">
        <w:tc>
          <w:tcPr>
            <w:tcW w:w="2808" w:type="dxa"/>
            <w:vMerge/>
          </w:tcPr>
          <w:p w14:paraId="0DAAA422" w14:textId="77777777" w:rsidR="005A5832" w:rsidRDefault="005A5832">
            <w:pPr>
              <w:rPr>
                <w:b/>
                <w:bCs/>
                <w:kern w:val="2"/>
                <w:szCs w:val="24"/>
              </w:rPr>
            </w:pPr>
          </w:p>
        </w:tc>
        <w:tc>
          <w:tcPr>
            <w:tcW w:w="3141" w:type="dxa"/>
          </w:tcPr>
          <w:p w14:paraId="66676A2A" w14:textId="77777777" w:rsidR="005A5832" w:rsidRDefault="00A10867">
            <w:pPr>
              <w:rPr>
                <w:kern w:val="2"/>
                <w:szCs w:val="24"/>
              </w:rPr>
            </w:pPr>
            <w:r>
              <w:rPr>
                <w:kern w:val="2"/>
                <w:szCs w:val="24"/>
              </w:rPr>
              <w:t>1.2.4. PVM mokėtojo kodas</w:t>
            </w:r>
          </w:p>
        </w:tc>
        <w:tc>
          <w:tcPr>
            <w:tcW w:w="3609" w:type="dxa"/>
          </w:tcPr>
          <w:p w14:paraId="2860C7D8" w14:textId="77777777" w:rsidR="005A5832" w:rsidRDefault="005A5832">
            <w:pPr>
              <w:jc w:val="center"/>
              <w:rPr>
                <w:kern w:val="2"/>
                <w:szCs w:val="24"/>
              </w:rPr>
            </w:pPr>
          </w:p>
        </w:tc>
      </w:tr>
      <w:tr w:rsidR="005A5832" w14:paraId="3C1B3944" w14:textId="77777777" w:rsidTr="00F47CCA">
        <w:tc>
          <w:tcPr>
            <w:tcW w:w="2808" w:type="dxa"/>
            <w:vMerge/>
          </w:tcPr>
          <w:p w14:paraId="4BEEF6B9" w14:textId="77777777" w:rsidR="005A5832" w:rsidRDefault="005A5832">
            <w:pPr>
              <w:rPr>
                <w:b/>
                <w:bCs/>
                <w:kern w:val="2"/>
                <w:szCs w:val="24"/>
              </w:rPr>
            </w:pPr>
          </w:p>
        </w:tc>
        <w:tc>
          <w:tcPr>
            <w:tcW w:w="3141" w:type="dxa"/>
          </w:tcPr>
          <w:p w14:paraId="297BEFB3" w14:textId="77777777" w:rsidR="005A5832" w:rsidRDefault="00A10867">
            <w:pPr>
              <w:rPr>
                <w:kern w:val="2"/>
                <w:szCs w:val="24"/>
              </w:rPr>
            </w:pPr>
            <w:r>
              <w:rPr>
                <w:kern w:val="2"/>
                <w:szCs w:val="24"/>
              </w:rPr>
              <w:t>1.2.5. Atsiskaitomoji sąskaita</w:t>
            </w:r>
          </w:p>
        </w:tc>
        <w:tc>
          <w:tcPr>
            <w:tcW w:w="3609" w:type="dxa"/>
          </w:tcPr>
          <w:p w14:paraId="12A76D5D" w14:textId="77777777" w:rsidR="005A5832" w:rsidRDefault="005A5832">
            <w:pPr>
              <w:jc w:val="center"/>
              <w:rPr>
                <w:kern w:val="2"/>
                <w:szCs w:val="24"/>
              </w:rPr>
            </w:pPr>
          </w:p>
        </w:tc>
      </w:tr>
      <w:tr w:rsidR="005A5832" w14:paraId="1090AF83" w14:textId="77777777" w:rsidTr="00F47CCA">
        <w:tc>
          <w:tcPr>
            <w:tcW w:w="2808" w:type="dxa"/>
            <w:vMerge/>
          </w:tcPr>
          <w:p w14:paraId="7B70AD2E" w14:textId="77777777" w:rsidR="005A5832" w:rsidRDefault="005A5832">
            <w:pPr>
              <w:rPr>
                <w:b/>
                <w:bCs/>
                <w:kern w:val="2"/>
                <w:szCs w:val="24"/>
              </w:rPr>
            </w:pPr>
          </w:p>
        </w:tc>
        <w:tc>
          <w:tcPr>
            <w:tcW w:w="3141" w:type="dxa"/>
          </w:tcPr>
          <w:p w14:paraId="2CB0C8DB" w14:textId="77777777" w:rsidR="005A5832" w:rsidRDefault="00A10867">
            <w:pPr>
              <w:rPr>
                <w:kern w:val="2"/>
                <w:szCs w:val="24"/>
              </w:rPr>
            </w:pPr>
            <w:r>
              <w:rPr>
                <w:kern w:val="2"/>
                <w:szCs w:val="24"/>
              </w:rPr>
              <w:t>1.2.6. Bankas, banko kodas</w:t>
            </w:r>
          </w:p>
        </w:tc>
        <w:tc>
          <w:tcPr>
            <w:tcW w:w="3609" w:type="dxa"/>
          </w:tcPr>
          <w:p w14:paraId="151638E0" w14:textId="77777777" w:rsidR="005A5832" w:rsidRDefault="005A5832">
            <w:pPr>
              <w:jc w:val="center"/>
              <w:rPr>
                <w:kern w:val="2"/>
                <w:szCs w:val="24"/>
              </w:rPr>
            </w:pPr>
          </w:p>
        </w:tc>
      </w:tr>
      <w:tr w:rsidR="005A5832" w14:paraId="40318D8E" w14:textId="77777777" w:rsidTr="00F47CCA">
        <w:tc>
          <w:tcPr>
            <w:tcW w:w="2808" w:type="dxa"/>
            <w:vMerge/>
          </w:tcPr>
          <w:p w14:paraId="19A9E8AB" w14:textId="77777777" w:rsidR="005A5832" w:rsidRDefault="005A5832">
            <w:pPr>
              <w:rPr>
                <w:b/>
                <w:bCs/>
                <w:kern w:val="2"/>
                <w:szCs w:val="24"/>
              </w:rPr>
            </w:pPr>
          </w:p>
        </w:tc>
        <w:tc>
          <w:tcPr>
            <w:tcW w:w="3141" w:type="dxa"/>
          </w:tcPr>
          <w:p w14:paraId="264FA4D1" w14:textId="77777777" w:rsidR="005A5832" w:rsidRDefault="00A10867">
            <w:pPr>
              <w:rPr>
                <w:kern w:val="2"/>
                <w:szCs w:val="24"/>
              </w:rPr>
            </w:pPr>
            <w:r>
              <w:rPr>
                <w:kern w:val="2"/>
                <w:szCs w:val="24"/>
              </w:rPr>
              <w:t>1.2.7. Telefonas</w:t>
            </w:r>
          </w:p>
        </w:tc>
        <w:tc>
          <w:tcPr>
            <w:tcW w:w="3609" w:type="dxa"/>
          </w:tcPr>
          <w:p w14:paraId="58729E58" w14:textId="77777777" w:rsidR="005A5832" w:rsidRDefault="005A5832">
            <w:pPr>
              <w:jc w:val="center"/>
              <w:rPr>
                <w:kern w:val="2"/>
                <w:szCs w:val="24"/>
              </w:rPr>
            </w:pPr>
          </w:p>
        </w:tc>
      </w:tr>
      <w:tr w:rsidR="005A5832" w14:paraId="7D7ADD2F" w14:textId="77777777" w:rsidTr="00F47CCA">
        <w:tc>
          <w:tcPr>
            <w:tcW w:w="2808" w:type="dxa"/>
            <w:vMerge/>
          </w:tcPr>
          <w:p w14:paraId="48105687" w14:textId="77777777" w:rsidR="005A5832" w:rsidRDefault="005A5832">
            <w:pPr>
              <w:rPr>
                <w:b/>
                <w:bCs/>
                <w:kern w:val="2"/>
                <w:szCs w:val="24"/>
              </w:rPr>
            </w:pPr>
          </w:p>
        </w:tc>
        <w:tc>
          <w:tcPr>
            <w:tcW w:w="3141" w:type="dxa"/>
          </w:tcPr>
          <w:p w14:paraId="35D45FFF" w14:textId="77777777" w:rsidR="005A5832" w:rsidRDefault="00A10867">
            <w:pPr>
              <w:rPr>
                <w:kern w:val="2"/>
                <w:szCs w:val="24"/>
              </w:rPr>
            </w:pPr>
            <w:r>
              <w:rPr>
                <w:kern w:val="2"/>
                <w:szCs w:val="24"/>
              </w:rPr>
              <w:t>1.2.8. El. paštas</w:t>
            </w:r>
          </w:p>
        </w:tc>
        <w:tc>
          <w:tcPr>
            <w:tcW w:w="3609" w:type="dxa"/>
          </w:tcPr>
          <w:p w14:paraId="2F738325" w14:textId="77777777" w:rsidR="005A5832" w:rsidRDefault="005A5832">
            <w:pPr>
              <w:jc w:val="center"/>
              <w:rPr>
                <w:kern w:val="2"/>
                <w:szCs w:val="24"/>
              </w:rPr>
            </w:pPr>
          </w:p>
        </w:tc>
      </w:tr>
      <w:tr w:rsidR="005A5832" w14:paraId="29C9651C" w14:textId="77777777" w:rsidTr="00F47CCA">
        <w:tc>
          <w:tcPr>
            <w:tcW w:w="2808" w:type="dxa"/>
            <w:vMerge/>
          </w:tcPr>
          <w:p w14:paraId="6D843D7F" w14:textId="77777777" w:rsidR="005A5832" w:rsidRDefault="005A5832">
            <w:pPr>
              <w:rPr>
                <w:b/>
                <w:bCs/>
                <w:kern w:val="2"/>
                <w:szCs w:val="24"/>
              </w:rPr>
            </w:pPr>
          </w:p>
        </w:tc>
        <w:tc>
          <w:tcPr>
            <w:tcW w:w="3141" w:type="dxa"/>
          </w:tcPr>
          <w:p w14:paraId="053820DC" w14:textId="77777777" w:rsidR="005A5832" w:rsidRDefault="00A10867">
            <w:pPr>
              <w:rPr>
                <w:kern w:val="2"/>
                <w:szCs w:val="24"/>
              </w:rPr>
            </w:pPr>
            <w:r>
              <w:rPr>
                <w:kern w:val="2"/>
                <w:szCs w:val="24"/>
              </w:rPr>
              <w:t>1.2.9. Šalies atstovas</w:t>
            </w:r>
          </w:p>
        </w:tc>
        <w:tc>
          <w:tcPr>
            <w:tcW w:w="3609" w:type="dxa"/>
          </w:tcPr>
          <w:p w14:paraId="555144CE" w14:textId="77777777" w:rsidR="005A5832" w:rsidRDefault="005A5832">
            <w:pPr>
              <w:jc w:val="center"/>
              <w:rPr>
                <w:kern w:val="2"/>
                <w:szCs w:val="24"/>
              </w:rPr>
            </w:pPr>
          </w:p>
        </w:tc>
      </w:tr>
      <w:tr w:rsidR="005A5832" w14:paraId="4F2AAAAB" w14:textId="77777777" w:rsidTr="00F47CCA">
        <w:tc>
          <w:tcPr>
            <w:tcW w:w="2808" w:type="dxa"/>
            <w:vMerge/>
          </w:tcPr>
          <w:p w14:paraId="2E38A795" w14:textId="77777777" w:rsidR="005A5832" w:rsidRDefault="005A5832">
            <w:pPr>
              <w:rPr>
                <w:b/>
                <w:bCs/>
                <w:kern w:val="2"/>
                <w:szCs w:val="24"/>
              </w:rPr>
            </w:pPr>
          </w:p>
        </w:tc>
        <w:tc>
          <w:tcPr>
            <w:tcW w:w="3141" w:type="dxa"/>
          </w:tcPr>
          <w:p w14:paraId="4E81D2C0" w14:textId="77777777" w:rsidR="005A5832" w:rsidRDefault="00A10867">
            <w:pPr>
              <w:rPr>
                <w:kern w:val="2"/>
                <w:szCs w:val="24"/>
              </w:rPr>
            </w:pPr>
            <w:r>
              <w:rPr>
                <w:kern w:val="2"/>
                <w:szCs w:val="24"/>
              </w:rPr>
              <w:t>1.2.10. Atstovavimo pagrindas</w:t>
            </w:r>
          </w:p>
        </w:tc>
        <w:tc>
          <w:tcPr>
            <w:tcW w:w="3609" w:type="dxa"/>
          </w:tcPr>
          <w:p w14:paraId="657EDE7F" w14:textId="77777777" w:rsidR="005A5832" w:rsidRDefault="005A5832">
            <w:pPr>
              <w:jc w:val="center"/>
              <w:rPr>
                <w:kern w:val="2"/>
                <w:szCs w:val="24"/>
              </w:rPr>
            </w:pPr>
          </w:p>
        </w:tc>
      </w:tr>
    </w:tbl>
    <w:p w14:paraId="32E2379E"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5A5832" w14:paraId="5E50415D" w14:textId="77777777">
        <w:trPr>
          <w:trHeight w:val="300"/>
        </w:trPr>
        <w:tc>
          <w:tcPr>
            <w:tcW w:w="9535" w:type="dxa"/>
            <w:gridSpan w:val="4"/>
          </w:tcPr>
          <w:p w14:paraId="2B7C658B" w14:textId="77777777" w:rsidR="005A5832" w:rsidRDefault="00A10867">
            <w:pPr>
              <w:jc w:val="center"/>
              <w:rPr>
                <w:b/>
                <w:bCs/>
                <w:kern w:val="2"/>
                <w:szCs w:val="24"/>
              </w:rPr>
            </w:pPr>
            <w:r>
              <w:rPr>
                <w:b/>
                <w:bCs/>
                <w:kern w:val="2"/>
                <w:szCs w:val="24"/>
              </w:rPr>
              <w:t>2. ATSAKINGI ASMENYS</w:t>
            </w:r>
          </w:p>
        </w:tc>
      </w:tr>
      <w:tr w:rsidR="005A5832" w14:paraId="6CDEF72C" w14:textId="77777777">
        <w:trPr>
          <w:trHeight w:val="300"/>
        </w:trPr>
        <w:tc>
          <w:tcPr>
            <w:tcW w:w="2704" w:type="dxa"/>
            <w:gridSpan w:val="2"/>
          </w:tcPr>
          <w:p w14:paraId="47E86BA5" w14:textId="161F2A5B" w:rsidR="005A5832" w:rsidRDefault="00A10867">
            <w:pPr>
              <w:rPr>
                <w:b/>
                <w:bCs/>
                <w:kern w:val="2"/>
                <w:szCs w:val="24"/>
              </w:rPr>
            </w:pPr>
            <w:r>
              <w:rPr>
                <w:b/>
                <w:bCs/>
                <w:kern w:val="2"/>
                <w:szCs w:val="24"/>
              </w:rPr>
              <w:lastRenderedPageBreak/>
              <w:t>2.1. Pirkėjo kontaktiniai asmenys, atsakingi už Sutarties vykdymą, Prekių priėmimą, Sąskaitų per informacinę sistemą „</w:t>
            </w:r>
            <w:r w:rsidR="009C0F48">
              <w:rPr>
                <w:b/>
                <w:bCs/>
                <w:kern w:val="2"/>
                <w:szCs w:val="24"/>
              </w:rPr>
              <w:t>SABIS</w:t>
            </w:r>
            <w:r>
              <w:rPr>
                <w:b/>
                <w:bCs/>
                <w:kern w:val="2"/>
                <w:szCs w:val="24"/>
              </w:rPr>
              <w:t>“ priėmimą</w:t>
            </w:r>
          </w:p>
        </w:tc>
        <w:tc>
          <w:tcPr>
            <w:tcW w:w="6831" w:type="dxa"/>
            <w:gridSpan w:val="2"/>
          </w:tcPr>
          <w:p w14:paraId="3A767122" w14:textId="1413C5F7" w:rsidR="005A5832" w:rsidRDefault="005A5832" w:rsidP="003A47BD">
            <w:pPr>
              <w:jc w:val="both"/>
              <w:rPr>
                <w:color w:val="4472C4"/>
                <w:kern w:val="2"/>
                <w:szCs w:val="24"/>
              </w:rPr>
            </w:pPr>
          </w:p>
        </w:tc>
      </w:tr>
      <w:tr w:rsidR="005A5832" w14:paraId="6E66D9BB" w14:textId="77777777">
        <w:trPr>
          <w:trHeight w:val="300"/>
        </w:trPr>
        <w:tc>
          <w:tcPr>
            <w:tcW w:w="2704" w:type="dxa"/>
            <w:gridSpan w:val="2"/>
          </w:tcPr>
          <w:p w14:paraId="40BD3A50"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672D51F" w14:textId="1EA329C9" w:rsidR="005A5832" w:rsidRDefault="005A5832">
            <w:pPr>
              <w:rPr>
                <w:color w:val="4472C4"/>
                <w:kern w:val="2"/>
                <w:szCs w:val="24"/>
              </w:rPr>
            </w:pPr>
          </w:p>
        </w:tc>
      </w:tr>
      <w:tr w:rsidR="005A5832" w14:paraId="10128AA9" w14:textId="77777777">
        <w:trPr>
          <w:trHeight w:val="300"/>
        </w:trPr>
        <w:tc>
          <w:tcPr>
            <w:tcW w:w="9535" w:type="dxa"/>
            <w:gridSpan w:val="4"/>
          </w:tcPr>
          <w:p w14:paraId="7ABBC21B" w14:textId="77777777" w:rsidR="005A5832" w:rsidRDefault="00A10867">
            <w:pPr>
              <w:jc w:val="center"/>
              <w:rPr>
                <w:b/>
                <w:bCs/>
                <w:kern w:val="2"/>
                <w:szCs w:val="24"/>
              </w:rPr>
            </w:pPr>
            <w:r>
              <w:rPr>
                <w:b/>
                <w:bCs/>
                <w:kern w:val="2"/>
                <w:szCs w:val="24"/>
              </w:rPr>
              <w:t>3. SUTARTIES DALYKAS</w:t>
            </w:r>
          </w:p>
        </w:tc>
      </w:tr>
      <w:tr w:rsidR="005A5832" w14:paraId="5B7F653A" w14:textId="77777777">
        <w:trPr>
          <w:trHeight w:val="300"/>
        </w:trPr>
        <w:tc>
          <w:tcPr>
            <w:tcW w:w="2704" w:type="dxa"/>
            <w:gridSpan w:val="2"/>
          </w:tcPr>
          <w:p w14:paraId="325E2AD2" w14:textId="77777777" w:rsidR="005A5832" w:rsidRDefault="00A10867">
            <w:pPr>
              <w:rPr>
                <w:b/>
                <w:bCs/>
                <w:kern w:val="2"/>
                <w:szCs w:val="24"/>
              </w:rPr>
            </w:pPr>
            <w:r>
              <w:rPr>
                <w:b/>
                <w:bCs/>
                <w:kern w:val="2"/>
                <w:szCs w:val="24"/>
              </w:rPr>
              <w:t xml:space="preserve">3.1. Sutarties dalykas </w:t>
            </w:r>
          </w:p>
        </w:tc>
        <w:tc>
          <w:tcPr>
            <w:tcW w:w="6831" w:type="dxa"/>
            <w:gridSpan w:val="2"/>
          </w:tcPr>
          <w:p w14:paraId="619D8152" w14:textId="170CA21C" w:rsidR="005A5832" w:rsidRDefault="00A10867" w:rsidP="00C64CED">
            <w:pPr>
              <w:jc w:val="both"/>
              <w:rPr>
                <w:color w:val="000000"/>
                <w:kern w:val="2"/>
                <w:szCs w:val="24"/>
              </w:rPr>
            </w:pPr>
            <w:r>
              <w:rPr>
                <w:kern w:val="2"/>
                <w:szCs w:val="24"/>
              </w:rPr>
              <w:t xml:space="preserve">Tiekėjas įsipareigoja Sutartyje numatytomis sąlygomis </w:t>
            </w:r>
            <w:r w:rsidR="00187857">
              <w:rPr>
                <w:kern w:val="2"/>
                <w:szCs w:val="24"/>
              </w:rPr>
              <w:t xml:space="preserve">suteikti </w:t>
            </w:r>
            <w:r>
              <w:rPr>
                <w:kern w:val="2"/>
                <w:szCs w:val="24"/>
              </w:rPr>
              <w:t xml:space="preserve">Pirkėjui </w:t>
            </w:r>
            <w:r w:rsidR="001C5AE1" w:rsidRPr="001C5AE1">
              <w:rPr>
                <w:kern w:val="2"/>
                <w:szCs w:val="24"/>
              </w:rPr>
              <w:t>Kavos aparatų (su kava)</w:t>
            </w:r>
            <w:r w:rsidR="00542FDE" w:rsidRPr="00542FDE">
              <w:rPr>
                <w:kern w:val="2"/>
                <w:szCs w:val="24"/>
              </w:rPr>
              <w:t xml:space="preserve"> nuom</w:t>
            </w:r>
            <w:r w:rsidR="00542FDE">
              <w:rPr>
                <w:kern w:val="2"/>
                <w:szCs w:val="24"/>
              </w:rPr>
              <w:t>ą</w:t>
            </w:r>
            <w:r w:rsidR="00542FDE" w:rsidRPr="00542FDE">
              <w:rPr>
                <w:kern w:val="2"/>
                <w:szCs w:val="24"/>
              </w:rPr>
              <w:t xml:space="preserve"> </w:t>
            </w:r>
            <w:r>
              <w:rPr>
                <w:color w:val="000000"/>
                <w:kern w:val="2"/>
                <w:szCs w:val="24"/>
              </w:rPr>
              <w:t>(toliau – Prekė).</w:t>
            </w:r>
          </w:p>
          <w:p w14:paraId="7277081E" w14:textId="1525A743" w:rsidR="005A5832" w:rsidRDefault="00A10867" w:rsidP="00C64CED">
            <w:pPr>
              <w:jc w:val="both"/>
              <w:rPr>
                <w:color w:val="000000"/>
                <w:kern w:val="2"/>
                <w:szCs w:val="24"/>
              </w:rPr>
            </w:pPr>
            <w:r>
              <w:rPr>
                <w:color w:val="000000"/>
                <w:kern w:val="2"/>
                <w:szCs w:val="24"/>
              </w:rPr>
              <w:t>Išsamus Prek</w:t>
            </w:r>
            <w:r w:rsidR="00242FB5">
              <w:rPr>
                <w:color w:val="000000"/>
                <w:kern w:val="2"/>
                <w:szCs w:val="24"/>
              </w:rPr>
              <w:t>ės</w:t>
            </w:r>
            <w:r>
              <w:rPr>
                <w:color w:val="000000"/>
                <w:kern w:val="2"/>
                <w:szCs w:val="24"/>
              </w:rPr>
              <w:t xml:space="preserve"> aprašymas ir kiti reikalavimai tiekiam</w:t>
            </w:r>
            <w:r w:rsidR="009310DE">
              <w:rPr>
                <w:color w:val="000000"/>
                <w:kern w:val="2"/>
                <w:szCs w:val="24"/>
              </w:rPr>
              <w:t>ai</w:t>
            </w:r>
            <w:r>
              <w:rPr>
                <w:color w:val="000000"/>
                <w:kern w:val="2"/>
                <w:szCs w:val="24"/>
              </w:rPr>
              <w:t xml:space="preserve"> Prek</w:t>
            </w:r>
            <w:r w:rsidR="009310DE">
              <w:rPr>
                <w:color w:val="000000"/>
                <w:kern w:val="2"/>
                <w:szCs w:val="24"/>
              </w:rPr>
              <w:t>ei</w:t>
            </w:r>
            <w:r>
              <w:rPr>
                <w:color w:val="000000"/>
                <w:kern w:val="2"/>
                <w:szCs w:val="24"/>
              </w:rPr>
              <w:t xml:space="preserve"> nustatyti Sutarties priede Nr. </w:t>
            </w:r>
            <w:r w:rsidR="003760EE">
              <w:rPr>
                <w:color w:val="000000"/>
                <w:kern w:val="2"/>
                <w:szCs w:val="24"/>
              </w:rPr>
              <w:t xml:space="preserve">1 </w:t>
            </w:r>
            <w:r>
              <w:rPr>
                <w:color w:val="000000"/>
                <w:kern w:val="2"/>
                <w:szCs w:val="24"/>
              </w:rPr>
              <w:t xml:space="preserve">„Techninė specifikacija“ (toliau – Techninė specifikacija) </w:t>
            </w:r>
            <w:r w:rsidR="00542FDE">
              <w:rPr>
                <w:color w:val="000000"/>
                <w:kern w:val="2"/>
                <w:szCs w:val="24"/>
              </w:rPr>
              <w:t xml:space="preserve">ir jos priede, </w:t>
            </w:r>
            <w:r>
              <w:rPr>
                <w:color w:val="000000"/>
                <w:kern w:val="2"/>
                <w:szCs w:val="24"/>
              </w:rPr>
              <w:t xml:space="preserve">ir </w:t>
            </w:r>
            <w:r w:rsidRPr="003760EE">
              <w:rPr>
                <w:color w:val="000000"/>
                <w:kern w:val="2"/>
                <w:szCs w:val="24"/>
              </w:rPr>
              <w:t xml:space="preserve">Sutarties priede Nr. </w:t>
            </w:r>
            <w:r w:rsidR="00A14841" w:rsidRPr="003760EE">
              <w:rPr>
                <w:color w:val="000000"/>
                <w:kern w:val="2"/>
                <w:szCs w:val="24"/>
              </w:rPr>
              <w:t>2</w:t>
            </w:r>
            <w:r w:rsidR="004565B6">
              <w:rPr>
                <w:color w:val="000000"/>
                <w:kern w:val="2"/>
                <w:szCs w:val="24"/>
              </w:rPr>
              <w:t xml:space="preserve"> </w:t>
            </w:r>
            <w:r w:rsidRPr="003760EE">
              <w:rPr>
                <w:color w:val="000000"/>
                <w:kern w:val="2"/>
                <w:szCs w:val="24"/>
              </w:rPr>
              <w:t>„Pasiūlymas“.</w:t>
            </w:r>
          </w:p>
        </w:tc>
      </w:tr>
      <w:tr w:rsidR="005A5832" w14:paraId="64BD8DD1" w14:textId="77777777">
        <w:trPr>
          <w:trHeight w:val="300"/>
        </w:trPr>
        <w:tc>
          <w:tcPr>
            <w:tcW w:w="2704" w:type="dxa"/>
            <w:gridSpan w:val="2"/>
          </w:tcPr>
          <w:p w14:paraId="415B4580" w14:textId="77777777" w:rsidR="005A5832" w:rsidRDefault="00A10867">
            <w:pPr>
              <w:rPr>
                <w:b/>
                <w:bCs/>
                <w:kern w:val="2"/>
                <w:szCs w:val="24"/>
              </w:rPr>
            </w:pPr>
            <w:r>
              <w:rPr>
                <w:b/>
                <w:bCs/>
                <w:kern w:val="2"/>
                <w:szCs w:val="24"/>
              </w:rPr>
              <w:t>3.2. Pirkimo numeris</w:t>
            </w:r>
          </w:p>
        </w:tc>
        <w:tc>
          <w:tcPr>
            <w:tcW w:w="6831" w:type="dxa"/>
            <w:gridSpan w:val="2"/>
          </w:tcPr>
          <w:p w14:paraId="65861AC3" w14:textId="77777777" w:rsidR="005A5832" w:rsidRDefault="005A5832">
            <w:pPr>
              <w:rPr>
                <w:kern w:val="2"/>
                <w:szCs w:val="24"/>
              </w:rPr>
            </w:pPr>
          </w:p>
        </w:tc>
      </w:tr>
      <w:tr w:rsidR="005A5832" w14:paraId="1C8755BB" w14:textId="77777777">
        <w:trPr>
          <w:trHeight w:val="300"/>
        </w:trPr>
        <w:tc>
          <w:tcPr>
            <w:tcW w:w="2704" w:type="dxa"/>
            <w:gridSpan w:val="2"/>
          </w:tcPr>
          <w:p w14:paraId="56F6891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AF6A627" w14:textId="77777777" w:rsidR="005A5832" w:rsidRDefault="00A10867">
            <w:pPr>
              <w:rPr>
                <w:kern w:val="2"/>
                <w:szCs w:val="24"/>
              </w:rPr>
            </w:pPr>
            <w:r>
              <w:rPr>
                <w:kern w:val="2"/>
                <w:szCs w:val="24"/>
              </w:rPr>
              <w:t>Netaikoma</w:t>
            </w:r>
          </w:p>
          <w:p w14:paraId="337EA4DC" w14:textId="71F0E295" w:rsidR="005A5832" w:rsidRDefault="005A5832">
            <w:pPr>
              <w:rPr>
                <w:kern w:val="2"/>
                <w:szCs w:val="24"/>
              </w:rPr>
            </w:pPr>
          </w:p>
        </w:tc>
      </w:tr>
      <w:tr w:rsidR="005A5832" w14:paraId="3EE4E561" w14:textId="77777777">
        <w:trPr>
          <w:trHeight w:val="300"/>
        </w:trPr>
        <w:tc>
          <w:tcPr>
            <w:tcW w:w="9535" w:type="dxa"/>
            <w:gridSpan w:val="4"/>
          </w:tcPr>
          <w:p w14:paraId="0EF0973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4F3D318D" w14:textId="77777777">
        <w:trPr>
          <w:trHeight w:val="300"/>
        </w:trPr>
        <w:tc>
          <w:tcPr>
            <w:tcW w:w="2704" w:type="dxa"/>
            <w:gridSpan w:val="2"/>
          </w:tcPr>
          <w:p w14:paraId="38485593" w14:textId="43116677" w:rsidR="005A5832" w:rsidRDefault="00A10867">
            <w:pPr>
              <w:rPr>
                <w:b/>
                <w:bCs/>
                <w:kern w:val="2"/>
                <w:szCs w:val="24"/>
              </w:rPr>
            </w:pPr>
            <w:r>
              <w:rPr>
                <w:b/>
                <w:bCs/>
                <w:kern w:val="2"/>
                <w:szCs w:val="24"/>
              </w:rPr>
              <w:t xml:space="preserve">4.1. Prekių pristatymo terminai, kai Prekės pristatomos </w:t>
            </w:r>
            <w:r w:rsidR="00A82860">
              <w:rPr>
                <w:b/>
                <w:bCs/>
                <w:kern w:val="2"/>
                <w:szCs w:val="24"/>
              </w:rPr>
              <w:t>vienu kartu</w:t>
            </w:r>
          </w:p>
        </w:tc>
        <w:tc>
          <w:tcPr>
            <w:tcW w:w="6831" w:type="dxa"/>
            <w:gridSpan w:val="2"/>
          </w:tcPr>
          <w:p w14:paraId="3D17A5B7" w14:textId="20C60040" w:rsidR="005A5832" w:rsidRPr="00A82860" w:rsidRDefault="00A82860" w:rsidP="00742B74">
            <w:pPr>
              <w:spacing w:after="160" w:line="259" w:lineRule="auto"/>
              <w:jc w:val="both"/>
              <w:rPr>
                <w:kern w:val="2"/>
              </w:rPr>
            </w:pPr>
            <w:r w:rsidRPr="00B54A83">
              <w:rPr>
                <w:kern w:val="2"/>
                <w:szCs w:val="24"/>
              </w:rPr>
              <w:t xml:space="preserve">Tiekėjas Prekę įsipareigoja </w:t>
            </w:r>
            <w:r w:rsidR="00D364C5">
              <w:rPr>
                <w:kern w:val="2"/>
                <w:szCs w:val="24"/>
              </w:rPr>
              <w:t xml:space="preserve">teikti </w:t>
            </w:r>
            <w:r w:rsidR="0037199A">
              <w:rPr>
                <w:color w:val="000000"/>
                <w:kern w:val="2"/>
                <w:szCs w:val="24"/>
              </w:rPr>
              <w:t>Sutarties priede Nr. 1 „</w:t>
            </w:r>
            <w:r w:rsidR="00D364C5">
              <w:rPr>
                <w:kern w:val="2"/>
                <w:szCs w:val="24"/>
              </w:rPr>
              <w:t>Techninė specifikaci</w:t>
            </w:r>
            <w:r w:rsidR="0037199A">
              <w:rPr>
                <w:kern w:val="2"/>
                <w:szCs w:val="24"/>
              </w:rPr>
              <w:t>ja“</w:t>
            </w:r>
            <w:r w:rsidR="00D364C5">
              <w:rPr>
                <w:kern w:val="2"/>
                <w:szCs w:val="24"/>
              </w:rPr>
              <w:t xml:space="preserve"> ir jos priede nustatytais terminais</w:t>
            </w:r>
            <w:r w:rsidR="00B54A83">
              <w:rPr>
                <w:b/>
                <w:bCs/>
                <w:kern w:val="2"/>
                <w:szCs w:val="24"/>
              </w:rPr>
              <w:t>.</w:t>
            </w:r>
          </w:p>
        </w:tc>
      </w:tr>
      <w:tr w:rsidR="005A5832" w14:paraId="12DB3D4E" w14:textId="77777777">
        <w:trPr>
          <w:trHeight w:val="300"/>
        </w:trPr>
        <w:tc>
          <w:tcPr>
            <w:tcW w:w="2704" w:type="dxa"/>
            <w:gridSpan w:val="2"/>
          </w:tcPr>
          <w:p w14:paraId="79A2C06A"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18AF2997" w14:textId="7CF40F38" w:rsidR="005A5832" w:rsidRDefault="00A10867">
            <w:pPr>
              <w:rPr>
                <w:kern w:val="2"/>
                <w:szCs w:val="24"/>
              </w:rPr>
            </w:pPr>
            <w:r>
              <w:rPr>
                <w:kern w:val="2"/>
                <w:szCs w:val="24"/>
              </w:rPr>
              <w:t>Netaikoma</w:t>
            </w:r>
            <w:r w:rsidR="000A7B02">
              <w:rPr>
                <w:kern w:val="2"/>
                <w:szCs w:val="24"/>
              </w:rPr>
              <w:t>.</w:t>
            </w:r>
          </w:p>
        </w:tc>
      </w:tr>
      <w:tr w:rsidR="005A5832" w14:paraId="651B5D28" w14:textId="77777777">
        <w:trPr>
          <w:trHeight w:val="300"/>
        </w:trPr>
        <w:tc>
          <w:tcPr>
            <w:tcW w:w="2704" w:type="dxa"/>
            <w:gridSpan w:val="2"/>
          </w:tcPr>
          <w:p w14:paraId="7FCB9CB1" w14:textId="77777777" w:rsidR="005A5832" w:rsidRDefault="00A10867">
            <w:pPr>
              <w:rPr>
                <w:b/>
                <w:bCs/>
                <w:kern w:val="2"/>
                <w:szCs w:val="24"/>
              </w:rPr>
            </w:pPr>
            <w:r>
              <w:rPr>
                <w:b/>
                <w:bCs/>
                <w:kern w:val="2"/>
                <w:szCs w:val="24"/>
              </w:rPr>
              <w:t>4.3. Užsakymų teikimo tvarka</w:t>
            </w:r>
          </w:p>
        </w:tc>
        <w:tc>
          <w:tcPr>
            <w:tcW w:w="6831" w:type="dxa"/>
            <w:gridSpan w:val="2"/>
          </w:tcPr>
          <w:p w14:paraId="41473DD1" w14:textId="5AB3D96C" w:rsidR="005A5832" w:rsidRDefault="00E84E5C" w:rsidP="00E84E5C">
            <w:pPr>
              <w:jc w:val="both"/>
              <w:rPr>
                <w:kern w:val="2"/>
                <w:szCs w:val="24"/>
              </w:rPr>
            </w:pPr>
            <w:r w:rsidRPr="00D2159C">
              <w:rPr>
                <w:szCs w:val="24"/>
              </w:rPr>
              <w:t xml:space="preserve">Užsakovas pirks </w:t>
            </w:r>
            <w:r w:rsidR="00751E56">
              <w:rPr>
                <w:szCs w:val="24"/>
              </w:rPr>
              <w:t>Prekes</w:t>
            </w:r>
            <w:r w:rsidR="00751E56" w:rsidRPr="00D2159C">
              <w:rPr>
                <w:szCs w:val="24"/>
              </w:rPr>
              <w:t xml:space="preserve"> </w:t>
            </w:r>
            <w:r w:rsidRPr="00D2159C">
              <w:rPr>
                <w:szCs w:val="24"/>
              </w:rPr>
              <w:t xml:space="preserve">pagal atskirus Užsakymus Sutarties galiojimo laikotarpiu  (Užsakymas – Sutarties pagrindu Užsakovo tekstiniu pranešimu, elektroniniu paštu ir (ar) per </w:t>
            </w:r>
            <w:r w:rsidR="00DC205C" w:rsidRPr="00D2159C">
              <w:rPr>
                <w:szCs w:val="24"/>
              </w:rPr>
              <w:t>Tiekėjo</w:t>
            </w:r>
            <w:r w:rsidRPr="00D2159C">
              <w:rPr>
                <w:szCs w:val="24"/>
              </w:rPr>
              <w:t xml:space="preserve"> nurodytą informacinę sistemą teikiamas rašytinis dokumentas, kuriame nurodomi </w:t>
            </w:r>
            <w:r w:rsidR="00DC205C" w:rsidRPr="00D2159C">
              <w:rPr>
                <w:szCs w:val="24"/>
              </w:rPr>
              <w:t>Prekių</w:t>
            </w:r>
            <w:r w:rsidRPr="00D2159C">
              <w:rPr>
                <w:szCs w:val="24"/>
              </w:rPr>
              <w:t xml:space="preserve"> kiekiai, suteikimo adresai ir terminas.</w:t>
            </w:r>
          </w:p>
        </w:tc>
      </w:tr>
      <w:tr w:rsidR="005A5832" w14:paraId="28707907" w14:textId="77777777">
        <w:trPr>
          <w:trHeight w:val="300"/>
        </w:trPr>
        <w:tc>
          <w:tcPr>
            <w:tcW w:w="2704" w:type="dxa"/>
            <w:gridSpan w:val="2"/>
          </w:tcPr>
          <w:p w14:paraId="65D1A663"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36E92285" w14:textId="77777777" w:rsidR="005A5832" w:rsidRDefault="00A10867">
            <w:pPr>
              <w:rPr>
                <w:kern w:val="2"/>
                <w:szCs w:val="24"/>
              </w:rPr>
            </w:pPr>
            <w:r>
              <w:rPr>
                <w:kern w:val="2"/>
                <w:szCs w:val="24"/>
              </w:rPr>
              <w:t>Netaikoma</w:t>
            </w:r>
          </w:p>
          <w:p w14:paraId="6A67BAA7" w14:textId="7EBA91FF" w:rsidR="005A5832" w:rsidRDefault="005A5832">
            <w:pPr>
              <w:rPr>
                <w:kern w:val="2"/>
                <w:szCs w:val="24"/>
              </w:rPr>
            </w:pPr>
          </w:p>
        </w:tc>
      </w:tr>
      <w:tr w:rsidR="005A5832" w14:paraId="73D37461" w14:textId="77777777">
        <w:trPr>
          <w:trHeight w:val="300"/>
        </w:trPr>
        <w:tc>
          <w:tcPr>
            <w:tcW w:w="2704" w:type="dxa"/>
            <w:gridSpan w:val="2"/>
          </w:tcPr>
          <w:p w14:paraId="7DDFCBA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33A070A" w14:textId="77777777" w:rsidR="00524955" w:rsidRDefault="00524955" w:rsidP="00524955">
            <w:pPr>
              <w:rPr>
                <w:kern w:val="2"/>
                <w:szCs w:val="24"/>
              </w:rPr>
            </w:pPr>
            <w:r>
              <w:rPr>
                <w:kern w:val="2"/>
                <w:szCs w:val="24"/>
              </w:rPr>
              <w:t>Netaikoma</w:t>
            </w:r>
          </w:p>
          <w:p w14:paraId="656F2460" w14:textId="2176BCE9" w:rsidR="005A5832" w:rsidRPr="00524955" w:rsidRDefault="005A5832" w:rsidP="001E6100">
            <w:pPr>
              <w:jc w:val="both"/>
              <w:rPr>
                <w:kern w:val="2"/>
                <w:szCs w:val="24"/>
                <w:highlight w:val="yellow"/>
              </w:rPr>
            </w:pPr>
          </w:p>
        </w:tc>
      </w:tr>
      <w:tr w:rsidR="005A5832" w14:paraId="1FCBEBAA" w14:textId="77777777">
        <w:trPr>
          <w:trHeight w:val="300"/>
        </w:trPr>
        <w:tc>
          <w:tcPr>
            <w:tcW w:w="9535" w:type="dxa"/>
            <w:gridSpan w:val="4"/>
          </w:tcPr>
          <w:p w14:paraId="12249099" w14:textId="77777777" w:rsidR="005A5832" w:rsidRDefault="00A10867">
            <w:pPr>
              <w:jc w:val="center"/>
              <w:rPr>
                <w:b/>
                <w:bCs/>
                <w:kern w:val="2"/>
                <w:szCs w:val="24"/>
              </w:rPr>
            </w:pPr>
            <w:r>
              <w:rPr>
                <w:b/>
                <w:bCs/>
                <w:kern w:val="2"/>
                <w:szCs w:val="24"/>
              </w:rPr>
              <w:t>5. SUTARTIES KAINA IR ATSISKAITYMO TVARKA</w:t>
            </w:r>
          </w:p>
        </w:tc>
      </w:tr>
      <w:tr w:rsidR="005A5832" w14:paraId="3CCE0F95" w14:textId="77777777">
        <w:trPr>
          <w:trHeight w:val="300"/>
        </w:trPr>
        <w:tc>
          <w:tcPr>
            <w:tcW w:w="2704" w:type="dxa"/>
            <w:gridSpan w:val="2"/>
          </w:tcPr>
          <w:p w14:paraId="6D1CA76E"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14CF7FD8" w14:textId="17558D26" w:rsidR="005A5832" w:rsidRDefault="00A10867">
            <w:pPr>
              <w:rPr>
                <w:kern w:val="2"/>
                <w:szCs w:val="24"/>
              </w:rPr>
            </w:pPr>
            <w:r>
              <w:rPr>
                <w:kern w:val="2"/>
                <w:szCs w:val="24"/>
              </w:rPr>
              <w:t xml:space="preserve">Fiksuoto </w:t>
            </w:r>
            <w:r w:rsidR="00370535">
              <w:rPr>
                <w:kern w:val="2"/>
                <w:szCs w:val="24"/>
              </w:rPr>
              <w:t>įkainio</w:t>
            </w:r>
            <w:r>
              <w:rPr>
                <w:kern w:val="2"/>
                <w:szCs w:val="24"/>
              </w:rPr>
              <w:t xml:space="preserve"> kainodara</w:t>
            </w:r>
            <w:r w:rsidR="00370535">
              <w:rPr>
                <w:kern w:val="2"/>
                <w:szCs w:val="24"/>
              </w:rPr>
              <w:t>.</w:t>
            </w:r>
          </w:p>
          <w:p w14:paraId="1953BEDE" w14:textId="6DE2D886" w:rsidR="005A5832" w:rsidRDefault="005A5832">
            <w:pPr>
              <w:rPr>
                <w:color w:val="4472C4"/>
                <w:kern w:val="2"/>
              </w:rPr>
            </w:pPr>
          </w:p>
        </w:tc>
      </w:tr>
      <w:tr w:rsidR="005A5832" w14:paraId="0F629C93" w14:textId="77777777" w:rsidTr="00AD1B1B">
        <w:trPr>
          <w:trHeight w:val="1167"/>
        </w:trPr>
        <w:tc>
          <w:tcPr>
            <w:tcW w:w="2704" w:type="dxa"/>
            <w:gridSpan w:val="2"/>
          </w:tcPr>
          <w:p w14:paraId="7917053C" w14:textId="0E03E405" w:rsidR="005A5832" w:rsidRDefault="00A10867">
            <w:pPr>
              <w:rPr>
                <w:b/>
                <w:bCs/>
                <w:kern w:val="2"/>
                <w:szCs w:val="24"/>
              </w:rPr>
            </w:pPr>
            <w:r>
              <w:rPr>
                <w:b/>
                <w:bCs/>
                <w:kern w:val="2"/>
                <w:szCs w:val="24"/>
              </w:rPr>
              <w:t xml:space="preserve">5.2. </w:t>
            </w:r>
            <w:r w:rsidR="00480306">
              <w:rPr>
                <w:b/>
                <w:bCs/>
                <w:kern w:val="2"/>
                <w:szCs w:val="24"/>
              </w:rPr>
              <w:t xml:space="preserve">Pradinės Sutarties vertė ir Sutarties kaina, kai taikoma </w:t>
            </w:r>
            <w:r w:rsidR="00480306">
              <w:rPr>
                <w:b/>
                <w:bCs/>
                <w:kern w:val="2"/>
                <w:szCs w:val="24"/>
                <w:u w:val="single"/>
              </w:rPr>
              <w:t>fiksuoto įkainio</w:t>
            </w:r>
            <w:r w:rsidR="00480306">
              <w:rPr>
                <w:b/>
                <w:bCs/>
                <w:kern w:val="2"/>
                <w:szCs w:val="24"/>
              </w:rPr>
              <w:t xml:space="preserve"> kainodara</w:t>
            </w:r>
          </w:p>
          <w:p w14:paraId="6699E668" w14:textId="77777777" w:rsidR="005A5832" w:rsidRDefault="005A5832" w:rsidP="00467982">
            <w:pPr>
              <w:jc w:val="both"/>
              <w:rPr>
                <w:b/>
                <w:bCs/>
                <w:kern w:val="2"/>
                <w:szCs w:val="24"/>
              </w:rPr>
            </w:pPr>
          </w:p>
        </w:tc>
        <w:tc>
          <w:tcPr>
            <w:tcW w:w="6831" w:type="dxa"/>
            <w:gridSpan w:val="2"/>
          </w:tcPr>
          <w:p w14:paraId="30D3B367" w14:textId="4104EAD1" w:rsidR="00E1342E" w:rsidRPr="00A14574" w:rsidRDefault="00E1342E" w:rsidP="00E1342E">
            <w:pPr>
              <w:rPr>
                <w:kern w:val="2"/>
                <w:szCs w:val="24"/>
              </w:rPr>
            </w:pPr>
            <w:r>
              <w:rPr>
                <w:kern w:val="2"/>
                <w:szCs w:val="24"/>
              </w:rPr>
              <w:t xml:space="preserve">Pradinės Sutarties vertė yra </w:t>
            </w:r>
            <w:r w:rsidR="003D5EE5" w:rsidRPr="00A14574">
              <w:rPr>
                <w:kern w:val="2"/>
                <w:szCs w:val="24"/>
              </w:rPr>
              <w:t>41 350,00</w:t>
            </w:r>
            <w:r w:rsidRPr="00A14574">
              <w:rPr>
                <w:kern w:val="2"/>
                <w:szCs w:val="24"/>
              </w:rPr>
              <w:t xml:space="preserve"> Eur, (</w:t>
            </w:r>
            <w:r w:rsidR="003D5EE5" w:rsidRPr="00A14574">
              <w:rPr>
                <w:kern w:val="2"/>
                <w:szCs w:val="24"/>
              </w:rPr>
              <w:t>keturiasdešimt vienas tūkstantis trys šimtai penkiasdešimt</w:t>
            </w:r>
            <w:r w:rsidRPr="00A14574">
              <w:rPr>
                <w:kern w:val="2"/>
                <w:szCs w:val="24"/>
              </w:rPr>
              <w:t xml:space="preserve">) be PVM. </w:t>
            </w:r>
          </w:p>
          <w:p w14:paraId="449644CB" w14:textId="13388FFE" w:rsidR="00E1342E" w:rsidRPr="00A14574" w:rsidRDefault="00E1342E" w:rsidP="00E1342E">
            <w:pPr>
              <w:rPr>
                <w:kern w:val="2"/>
                <w:szCs w:val="24"/>
              </w:rPr>
            </w:pPr>
            <w:r w:rsidRPr="00A14574">
              <w:rPr>
                <w:kern w:val="2"/>
                <w:szCs w:val="24"/>
              </w:rPr>
              <w:t>PVM sudaro (</w:t>
            </w:r>
            <w:r w:rsidR="003D5EE5" w:rsidRPr="00A14574">
              <w:rPr>
                <w:kern w:val="2"/>
                <w:szCs w:val="24"/>
              </w:rPr>
              <w:t>8 683,50</w:t>
            </w:r>
            <w:r w:rsidRPr="00A14574">
              <w:rPr>
                <w:kern w:val="2"/>
                <w:szCs w:val="24"/>
              </w:rPr>
              <w:t>) Eur, (</w:t>
            </w:r>
            <w:r w:rsidR="003D5EE5" w:rsidRPr="00A14574">
              <w:rPr>
                <w:kern w:val="2"/>
                <w:szCs w:val="24"/>
              </w:rPr>
              <w:t>aštuoni tūkstančiai šeši šimtai aštuoniasdešimt trys ir 50</w:t>
            </w:r>
            <w:r w:rsidRPr="00A14574">
              <w:rPr>
                <w:kern w:val="2"/>
                <w:szCs w:val="24"/>
              </w:rPr>
              <w:t>).</w:t>
            </w:r>
          </w:p>
          <w:p w14:paraId="53D9F96F" w14:textId="706B47F2" w:rsidR="00E1342E" w:rsidRPr="00A14574" w:rsidRDefault="00E1342E" w:rsidP="00E1342E">
            <w:pPr>
              <w:rPr>
                <w:kern w:val="2"/>
                <w:szCs w:val="24"/>
              </w:rPr>
            </w:pPr>
            <w:r w:rsidRPr="00A14574">
              <w:rPr>
                <w:kern w:val="2"/>
                <w:szCs w:val="24"/>
              </w:rPr>
              <w:t xml:space="preserve">Sutarties kaina yra </w:t>
            </w:r>
            <w:r w:rsidR="003D5EE5" w:rsidRPr="00A14574">
              <w:rPr>
                <w:kern w:val="2"/>
                <w:szCs w:val="24"/>
              </w:rPr>
              <w:t>50 033,50</w:t>
            </w:r>
            <w:r w:rsidRPr="00A14574">
              <w:rPr>
                <w:kern w:val="2"/>
                <w:szCs w:val="24"/>
              </w:rPr>
              <w:t xml:space="preserve"> Eur, (</w:t>
            </w:r>
            <w:r w:rsidR="003D5EE5" w:rsidRPr="00A14574">
              <w:rPr>
                <w:kern w:val="2"/>
                <w:szCs w:val="24"/>
              </w:rPr>
              <w:t>penkiasdešimt tūkstančių trisdešimt trys ir 50</w:t>
            </w:r>
            <w:r w:rsidRPr="00A14574">
              <w:rPr>
                <w:kern w:val="2"/>
                <w:szCs w:val="24"/>
              </w:rPr>
              <w:t>) Eur su PVM.</w:t>
            </w:r>
          </w:p>
          <w:p w14:paraId="7F378126" w14:textId="48B0173E" w:rsidR="005A5832" w:rsidRPr="00F3156B" w:rsidRDefault="00E1342E" w:rsidP="00D70855">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w:t>
            </w:r>
            <w:r w:rsidR="00A14574">
              <w:rPr>
                <w:b/>
                <w:bCs/>
                <w:color w:val="000000"/>
                <w:kern w:val="2"/>
                <w:szCs w:val="24"/>
              </w:rPr>
              <w:t xml:space="preserve"> </w:t>
            </w:r>
            <w:r>
              <w:rPr>
                <w:b/>
                <w:bCs/>
                <w:color w:val="000000"/>
                <w:kern w:val="2"/>
                <w:szCs w:val="24"/>
              </w:rPr>
              <w:t>PVM</w:t>
            </w:r>
            <w:r>
              <w:rPr>
                <w:color w:val="000000"/>
                <w:kern w:val="2"/>
                <w:szCs w:val="24"/>
              </w:rPr>
              <w:t> pirkimo dokumentuose ir Sutartyje nurodytų Prekių įsigijimui Tiekėjo pasiūlyme nurodytais įkainiais be PVM.</w:t>
            </w:r>
            <w:r w:rsidRPr="00E1342E">
              <w:rPr>
                <w:kern w:val="2"/>
                <w:szCs w:val="24"/>
              </w:rPr>
              <w:t xml:space="preserve"> </w:t>
            </w:r>
            <w:r>
              <w:rPr>
                <w:color w:val="000000"/>
                <w:kern w:val="2"/>
                <w:szCs w:val="24"/>
              </w:rPr>
              <w:t>Pirkėjas perka Prekes pagal poreikį Sutartyje arba jos priede Nr</w:t>
            </w:r>
            <w:r w:rsidR="00D70855">
              <w:rPr>
                <w:color w:val="000000"/>
                <w:kern w:val="2"/>
                <w:szCs w:val="24"/>
              </w:rPr>
              <w:t xml:space="preserve">. 2 </w:t>
            </w:r>
            <w:r w:rsidR="005137B4">
              <w:rPr>
                <w:color w:val="000000"/>
                <w:kern w:val="2"/>
                <w:szCs w:val="24"/>
              </w:rPr>
              <w:t xml:space="preserve">„Pasiūlymas“ </w:t>
            </w:r>
            <w:r>
              <w:rPr>
                <w:color w:val="000000"/>
                <w:kern w:val="2"/>
                <w:szCs w:val="24"/>
              </w:rPr>
              <w:t xml:space="preserve">nurodytais įkainiais, neviršijant bendros Sutarties kainos. Sutartyje arba jos priede Nr. </w:t>
            </w:r>
            <w:r w:rsidR="00D70855">
              <w:rPr>
                <w:kern w:val="2"/>
                <w:szCs w:val="24"/>
              </w:rPr>
              <w:t>2</w:t>
            </w:r>
            <w:r>
              <w:rPr>
                <w:color w:val="000000"/>
                <w:kern w:val="2"/>
                <w:szCs w:val="24"/>
              </w:rPr>
              <w:t xml:space="preserve"> </w:t>
            </w:r>
            <w:r w:rsidR="005137B4">
              <w:rPr>
                <w:color w:val="000000"/>
                <w:kern w:val="2"/>
                <w:szCs w:val="24"/>
              </w:rPr>
              <w:t xml:space="preserve">„Pasiūlymas“ </w:t>
            </w:r>
            <w:r>
              <w:rPr>
                <w:color w:val="000000"/>
                <w:kern w:val="2"/>
                <w:szCs w:val="24"/>
              </w:rPr>
              <w:t>atskirose eilutėse nurodytas Prekių kiekis gali būti keičiamas (didėti ar mažėti).</w:t>
            </w:r>
          </w:p>
        </w:tc>
      </w:tr>
      <w:tr w:rsidR="005A5832" w14:paraId="690CC3F1" w14:textId="77777777" w:rsidTr="00BA070B">
        <w:trPr>
          <w:trHeight w:val="1068"/>
        </w:trPr>
        <w:tc>
          <w:tcPr>
            <w:tcW w:w="2704" w:type="dxa"/>
            <w:gridSpan w:val="2"/>
          </w:tcPr>
          <w:p w14:paraId="0E95D4AA" w14:textId="045B70F0" w:rsidR="005A5832" w:rsidRPr="00390551"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F2A70B4" w14:textId="752CA358" w:rsidR="005A5832" w:rsidRDefault="00A10867">
            <w:pPr>
              <w:rPr>
                <w:kern w:val="2"/>
                <w:szCs w:val="24"/>
              </w:rPr>
            </w:pPr>
            <w:r>
              <w:rPr>
                <w:kern w:val="2"/>
                <w:szCs w:val="24"/>
              </w:rPr>
              <w:t xml:space="preserve">Sutarties </w:t>
            </w:r>
            <w:r w:rsidR="00B053E2">
              <w:rPr>
                <w:kern w:val="2"/>
                <w:szCs w:val="24"/>
              </w:rPr>
              <w:t>kaina</w:t>
            </w:r>
            <w:r>
              <w:rPr>
                <w:kern w:val="2"/>
                <w:szCs w:val="24"/>
              </w:rPr>
              <w:t xml:space="preserve"> bus perskaičiuojam</w:t>
            </w:r>
            <w:r w:rsidR="00B053E2">
              <w:rPr>
                <w:kern w:val="2"/>
                <w:szCs w:val="24"/>
              </w:rPr>
              <w:t>a</w:t>
            </w:r>
            <w:r>
              <w:rPr>
                <w:kern w:val="2"/>
                <w:szCs w:val="24"/>
              </w:rPr>
              <w:t>:</w:t>
            </w:r>
          </w:p>
          <w:p w14:paraId="0F4FA97E" w14:textId="77777777" w:rsidR="005A5832" w:rsidRDefault="00A10867">
            <w:pPr>
              <w:rPr>
                <w:kern w:val="2"/>
                <w:szCs w:val="24"/>
              </w:rPr>
            </w:pPr>
            <w:r>
              <w:rPr>
                <w:kern w:val="2"/>
                <w:szCs w:val="24"/>
              </w:rPr>
              <w:t>5.3.1. dėl PVM tarifo pasikeitimo</w:t>
            </w:r>
            <w:r w:rsidR="00BA070B">
              <w:rPr>
                <w:kern w:val="2"/>
                <w:szCs w:val="24"/>
              </w:rPr>
              <w:t>.</w:t>
            </w:r>
          </w:p>
          <w:p w14:paraId="2C7B8792" w14:textId="37756A16" w:rsidR="001020E2" w:rsidRPr="001020E2" w:rsidRDefault="001020E2" w:rsidP="001020E2">
            <w:pPr>
              <w:rPr>
                <w:kern w:val="2"/>
                <w:szCs w:val="24"/>
              </w:rPr>
            </w:pPr>
            <w:r w:rsidRPr="00637AF3">
              <w:rPr>
                <w:kern w:val="2"/>
                <w:szCs w:val="24"/>
              </w:rPr>
              <w:t>5.3.2. dėl kainų lygio pokyčio.</w:t>
            </w:r>
          </w:p>
          <w:p w14:paraId="3D6F11DB" w14:textId="3D516141" w:rsidR="00BD759F" w:rsidRPr="00540B5A" w:rsidRDefault="00BD759F" w:rsidP="00540B5A">
            <w:pPr>
              <w:jc w:val="both"/>
              <w:rPr>
                <w:szCs w:val="24"/>
              </w:rPr>
            </w:pPr>
          </w:p>
        </w:tc>
      </w:tr>
      <w:tr w:rsidR="005A5832" w14:paraId="2B5D80D8" w14:textId="77777777">
        <w:trPr>
          <w:trHeight w:val="300"/>
        </w:trPr>
        <w:tc>
          <w:tcPr>
            <w:tcW w:w="2704" w:type="dxa"/>
            <w:gridSpan w:val="2"/>
          </w:tcPr>
          <w:p w14:paraId="29C5D60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5B0D6D0" w14:textId="77777777" w:rsidR="005A5832" w:rsidRDefault="00A10867" w:rsidP="00837D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C2D9E3E" w14:textId="77777777" w:rsidR="005A5832" w:rsidRDefault="005A5832" w:rsidP="00837D26">
            <w:pPr>
              <w:jc w:val="both"/>
              <w:rPr>
                <w:kern w:val="2"/>
                <w:szCs w:val="24"/>
              </w:rPr>
            </w:pPr>
          </w:p>
          <w:p w14:paraId="7019DDC3" w14:textId="48E8104A" w:rsidR="005A5832" w:rsidRPr="00DD6B07" w:rsidRDefault="00A10867" w:rsidP="00837D26">
            <w:pPr>
              <w:jc w:val="both"/>
              <w:rPr>
                <w:kern w:val="2"/>
              </w:rPr>
            </w:pPr>
            <w:r>
              <w:rPr>
                <w:kern w:val="2"/>
              </w:rPr>
              <w:t xml:space="preserve">Perskaičiavimas įforminamas Susitarimu ne vėliau kaip per </w:t>
            </w:r>
            <w:r w:rsidR="00390551" w:rsidRPr="00390551">
              <w:rPr>
                <w:kern w:val="2"/>
              </w:rPr>
              <w:t>10 (dešimt) darbo dienų</w:t>
            </w:r>
            <w:r w:rsidRPr="00390551">
              <w:rPr>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Prekių dalį, kurios bus tiekiamos </w:t>
            </w:r>
            <w:r w:rsidRPr="00390551">
              <w:rPr>
                <w:kern w:val="2"/>
              </w:rPr>
              <w:t>nuo Šalių pasirašyto Susitarimo įsigaliojimo dienos</w:t>
            </w:r>
            <w:r w:rsidR="00390551" w:rsidRPr="00390551">
              <w:rPr>
                <w:kern w:val="2"/>
              </w:rPr>
              <w:t>.</w:t>
            </w:r>
          </w:p>
        </w:tc>
      </w:tr>
      <w:tr w:rsidR="005A5832" w14:paraId="56572EB1" w14:textId="77777777">
        <w:trPr>
          <w:trHeight w:val="300"/>
        </w:trPr>
        <w:tc>
          <w:tcPr>
            <w:tcW w:w="2704" w:type="dxa"/>
            <w:gridSpan w:val="2"/>
          </w:tcPr>
          <w:p w14:paraId="3D24B3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4C6EEBC1" w14:textId="13CD4C3C" w:rsidR="005A5832" w:rsidRDefault="00A35981">
            <w:pPr>
              <w:rPr>
                <w:kern w:val="2"/>
              </w:rPr>
            </w:pPr>
            <w:r>
              <w:rPr>
                <w:kern w:val="2"/>
                <w:szCs w:val="24"/>
              </w:rPr>
              <w:t>D</w:t>
            </w:r>
            <w:r w:rsidRPr="00637AF3">
              <w:rPr>
                <w:kern w:val="2"/>
                <w:szCs w:val="24"/>
              </w:rPr>
              <w:t>ėl kainų lygio pokyčio</w:t>
            </w:r>
            <w:r>
              <w:rPr>
                <w:kern w:val="2"/>
                <w:szCs w:val="24"/>
              </w:rPr>
              <w:t>.</w:t>
            </w:r>
            <w:r>
              <w:rPr>
                <w:kern w:val="2"/>
              </w:rPr>
              <w:t xml:space="preserve"> </w:t>
            </w:r>
          </w:p>
        </w:tc>
      </w:tr>
      <w:tr w:rsidR="005A5832" w14:paraId="4DEADD90" w14:textId="77777777">
        <w:trPr>
          <w:trHeight w:val="300"/>
        </w:trPr>
        <w:tc>
          <w:tcPr>
            <w:tcW w:w="2704" w:type="dxa"/>
            <w:gridSpan w:val="2"/>
          </w:tcPr>
          <w:p w14:paraId="2C9C4EBA" w14:textId="28C7DD53" w:rsidR="005A5832" w:rsidRPr="000A1889" w:rsidRDefault="00A10867">
            <w:pPr>
              <w:rPr>
                <w:b/>
                <w:bCs/>
                <w:kern w:val="2"/>
                <w:szCs w:val="24"/>
              </w:rPr>
            </w:pPr>
            <w:r>
              <w:rPr>
                <w:b/>
                <w:bCs/>
                <w:kern w:val="2"/>
                <w:szCs w:val="24"/>
              </w:rPr>
              <w:t>5.3.3. Sutarties kainos / įkainių peržiūra dėl kainų lygio pokyčio</w:t>
            </w:r>
          </w:p>
        </w:tc>
        <w:tc>
          <w:tcPr>
            <w:tcW w:w="6831" w:type="dxa"/>
            <w:gridSpan w:val="2"/>
          </w:tcPr>
          <w:p w14:paraId="0620874F" w14:textId="77777777" w:rsidR="001020E2" w:rsidRPr="00B83287" w:rsidRDefault="001020E2" w:rsidP="001020E2">
            <w:pPr>
              <w:jc w:val="both"/>
              <w:rPr>
                <w:kern w:val="2"/>
                <w:szCs w:val="24"/>
              </w:rPr>
            </w:pPr>
            <w:r>
              <w:rPr>
                <w:color w:val="000000"/>
                <w:kern w:val="2"/>
                <w:szCs w:val="24"/>
              </w:rPr>
              <w:t xml:space="preserve">5.3.3.1 </w:t>
            </w:r>
            <w:r w:rsidRPr="00B83287">
              <w:rPr>
                <w:kern w:val="2"/>
                <w:szCs w:val="24"/>
              </w:rPr>
              <w:t>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kainos peržiūra atliekama ne rečiau kaip kas 6 (šeši) mėnesiai.</w:t>
            </w:r>
          </w:p>
          <w:p w14:paraId="28F3922E" w14:textId="77777777" w:rsidR="001020E2" w:rsidRDefault="001020E2" w:rsidP="001020E2">
            <w:pPr>
              <w:jc w:val="both"/>
              <w:rPr>
                <w:color w:val="000000"/>
                <w:kern w:val="2"/>
                <w:szCs w:val="24"/>
                <w:shd w:val="clear" w:color="auto" w:fill="FFFFFF"/>
              </w:rPr>
            </w:pPr>
            <w:r>
              <w:rPr>
                <w:kern w:val="2"/>
                <w:szCs w:val="24"/>
              </w:rPr>
              <w:lastRenderedPageBreak/>
              <w:t xml:space="preserve">5.3.3.2. </w:t>
            </w:r>
            <w:r w:rsidRPr="009D3595">
              <w:rPr>
                <w:kern w:val="2"/>
                <w:szCs w:val="24"/>
              </w:rPr>
              <w:t>Sutarties k</w:t>
            </w:r>
            <w:r w:rsidRPr="009D3595">
              <w:rPr>
                <w:kern w:val="2"/>
                <w:szCs w:val="24"/>
                <w:shd w:val="clear" w:color="auto" w:fill="FFFFFF"/>
              </w:rPr>
              <w:t xml:space="preserve">aina </w:t>
            </w:r>
            <w:r>
              <w:rPr>
                <w:color w:val="000000"/>
                <w:kern w:val="2"/>
                <w:szCs w:val="24"/>
                <w:shd w:val="clear" w:color="auto" w:fill="FFFFFF"/>
              </w:rPr>
              <w:t xml:space="preserve">peržiūrima tik tai Sutarties daliai, kuri nėra išpirkta, t. y., Prekėms, kurios nėra priimtos ir apmokėtos. Vėlesnė </w:t>
            </w:r>
            <w:r w:rsidRPr="0065288E">
              <w:rPr>
                <w:kern w:val="2"/>
                <w:szCs w:val="24"/>
                <w:shd w:val="clear" w:color="auto" w:fill="FFFFFF"/>
              </w:rPr>
              <w:t xml:space="preserve">Sutarties kainos peržiūra </w:t>
            </w:r>
            <w:r>
              <w:rPr>
                <w:color w:val="000000"/>
                <w:kern w:val="2"/>
                <w:szCs w:val="24"/>
                <w:shd w:val="clear" w:color="auto" w:fill="FFFFFF"/>
              </w:rPr>
              <w:t>negali apimti laikotarpio, už kurį jau buvo atlikta peržiūra.</w:t>
            </w:r>
          </w:p>
          <w:p w14:paraId="233BB632" w14:textId="77777777" w:rsidR="001020E2" w:rsidRDefault="001020E2" w:rsidP="001020E2">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77245A">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44C95A94" w14:textId="77777777" w:rsidR="001020E2" w:rsidRDefault="001020E2" w:rsidP="001020E2">
            <w:pPr>
              <w:jc w:val="both"/>
              <w:rPr>
                <w:color w:val="000000"/>
                <w:kern w:val="2"/>
                <w:szCs w:val="24"/>
                <w:shd w:val="clear" w:color="auto" w:fill="FFFFFF"/>
              </w:rPr>
            </w:pPr>
            <w:r>
              <w:rPr>
                <w:color w:val="000000"/>
                <w:kern w:val="2"/>
                <w:szCs w:val="24"/>
              </w:rPr>
              <w:t xml:space="preserve">5.3.3.4. Atlikdamos Sutarties </w:t>
            </w:r>
            <w:r w:rsidRPr="00C338FF">
              <w:rPr>
                <w:kern w:val="2"/>
                <w:szCs w:val="24"/>
              </w:rPr>
              <w:t xml:space="preserve">kainos peržiūrą </w:t>
            </w:r>
            <w:r w:rsidRPr="00C338FF">
              <w:rPr>
                <w:kern w:val="2"/>
                <w:szCs w:val="24"/>
                <w:shd w:val="clear" w:color="auto" w:fill="FFFFFF"/>
              </w:rPr>
              <w:t xml:space="preserve">Šalys vadovaujasi Valstybės duomenų agentūros viešai Oficialiosios statistikos portale paskelbtais Rodiklių duomenų bazės duomenimis. Iš </w:t>
            </w:r>
            <w:r>
              <w:rPr>
                <w:color w:val="000000"/>
                <w:kern w:val="2"/>
                <w:szCs w:val="24"/>
                <w:shd w:val="clear" w:color="auto" w:fill="FFFFFF"/>
              </w:rPr>
              <w:t xml:space="preserve">kitos Šalies </w:t>
            </w:r>
            <w:r w:rsidRPr="00950F8B">
              <w:rPr>
                <w:kern w:val="2"/>
                <w:szCs w:val="24"/>
                <w:shd w:val="clear" w:color="auto" w:fill="FFFFFF"/>
              </w:rPr>
              <w:t>nereikalaujama p</w:t>
            </w:r>
            <w:r>
              <w:rPr>
                <w:color w:val="000000"/>
                <w:kern w:val="2"/>
                <w:szCs w:val="24"/>
                <w:shd w:val="clear" w:color="auto" w:fill="FFFFFF"/>
              </w:rPr>
              <w:t>ateikti oficialaus Valstybės duomenų agentūros ar kitos institucijos išduoto dokumento ar patvirtinimo.</w:t>
            </w:r>
          </w:p>
          <w:p w14:paraId="7BA4C55D" w14:textId="77777777" w:rsidR="001020E2" w:rsidRDefault="001020E2" w:rsidP="001020E2">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1B6E7F">
              <w:rPr>
                <w:kern w:val="2"/>
                <w:szCs w:val="24"/>
                <w:shd w:val="clear" w:color="auto" w:fill="FFFFFF"/>
              </w:rPr>
              <w:t xml:space="preserve">kainą, perskaičiuotą </w:t>
            </w:r>
            <w:r>
              <w:rPr>
                <w:color w:val="000000"/>
                <w:kern w:val="2"/>
                <w:szCs w:val="24"/>
                <w:shd w:val="clear" w:color="auto" w:fill="FFFFFF"/>
              </w:rPr>
              <w:t>Pradinės Sutarties vertę.</w:t>
            </w:r>
          </w:p>
          <w:p w14:paraId="7B348CAC" w14:textId="77777777" w:rsidR="001020E2" w:rsidRDefault="001020E2" w:rsidP="001020E2">
            <w:pPr>
              <w:jc w:val="both"/>
              <w:rPr>
                <w:color w:val="000000"/>
                <w:kern w:val="2"/>
                <w:szCs w:val="24"/>
                <w:shd w:val="clear" w:color="auto" w:fill="FFFFFF"/>
              </w:rPr>
            </w:pPr>
            <w:r>
              <w:rPr>
                <w:color w:val="000000"/>
                <w:kern w:val="2"/>
                <w:szCs w:val="24"/>
                <w:shd w:val="clear" w:color="auto" w:fill="FFFFFF"/>
              </w:rPr>
              <w:t xml:space="preserve">5.3.3.6. Nauja </w:t>
            </w:r>
            <w:r w:rsidRPr="0078057D">
              <w:rPr>
                <w:kern w:val="2"/>
                <w:szCs w:val="24"/>
                <w:shd w:val="clear" w:color="auto" w:fill="FFFFFF"/>
              </w:rPr>
              <w:t xml:space="preserve">Sutarties kaina </w:t>
            </w:r>
            <w:r>
              <w:rPr>
                <w:color w:val="000000"/>
                <w:kern w:val="2"/>
                <w:szCs w:val="24"/>
                <w:shd w:val="clear" w:color="auto" w:fill="FFFFFF"/>
              </w:rPr>
              <w:t>apskaičiuojama pagal žemiau pateiktą formulę:</w:t>
            </w:r>
          </w:p>
          <w:p w14:paraId="2A05A77C" w14:textId="77777777" w:rsidR="001020E2" w:rsidRDefault="00FD49BE" w:rsidP="001020E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020E2">
              <w:rPr>
                <w:kern w:val="2"/>
                <w:szCs w:val="24"/>
              </w:rPr>
              <w:t xml:space="preserve">, kur </w:t>
            </w:r>
          </w:p>
          <w:p w14:paraId="35F70369" w14:textId="77777777" w:rsidR="001020E2" w:rsidRDefault="001020E2" w:rsidP="001020E2">
            <w:pPr>
              <w:jc w:val="both"/>
              <w:textAlignment w:val="baseline"/>
              <w:rPr>
                <w:kern w:val="2"/>
                <w:szCs w:val="24"/>
              </w:rPr>
            </w:pPr>
            <w:r>
              <w:rPr>
                <w:kern w:val="2"/>
                <w:szCs w:val="24"/>
              </w:rPr>
              <w:t xml:space="preserve">a – </w:t>
            </w:r>
            <w:r w:rsidRPr="00CB7DCF">
              <w:rPr>
                <w:kern w:val="2"/>
                <w:szCs w:val="24"/>
              </w:rPr>
              <w:t>kaina (</w:t>
            </w:r>
            <w:r>
              <w:rPr>
                <w:kern w:val="2"/>
                <w:szCs w:val="24"/>
              </w:rPr>
              <w:t>Eur be PVM)) (jei peržiūra jau buvo atlikta, tai po paskutinio perskaičiavimo) </w:t>
            </w:r>
          </w:p>
          <w:p w14:paraId="604A91EF" w14:textId="77777777" w:rsidR="001020E2" w:rsidRPr="008E5AA2" w:rsidRDefault="001020E2" w:rsidP="001020E2">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w:t>
            </w:r>
            <w:r w:rsidRPr="008E5AA2">
              <w:rPr>
                <w:kern w:val="2"/>
                <w:szCs w:val="24"/>
              </w:rPr>
              <w:t>pakeista) kaina (Eur be PVM) </w:t>
            </w:r>
          </w:p>
          <w:p w14:paraId="27CD5FE8" w14:textId="77777777" w:rsidR="001020E2" w:rsidRDefault="001020E2" w:rsidP="001020E2">
            <w:pPr>
              <w:jc w:val="both"/>
              <w:textAlignment w:val="baseline"/>
              <w:rPr>
                <w:kern w:val="2"/>
                <w:szCs w:val="24"/>
              </w:rPr>
            </w:pPr>
            <w:r w:rsidRPr="008E5AA2">
              <w:rPr>
                <w:kern w:val="2"/>
                <w:szCs w:val="24"/>
              </w:rPr>
              <w:t xml:space="preserve">k – pagal vartotojų kainų indeksą „Vartojimo prekių ir paslaugų“  </w:t>
            </w:r>
            <w:r>
              <w:rPr>
                <w:kern w:val="2"/>
                <w:szCs w:val="24"/>
              </w:rPr>
              <w:t>apskaičiuotas Vartojimo prekių ir paslaugų kainų pokytis (padidėjimas arba sumažėjimas) (%). „k“ reikšmė skaičiuojama pagal formulę:</w:t>
            </w:r>
          </w:p>
          <w:p w14:paraId="0CE51835" w14:textId="77777777" w:rsidR="001020E2" w:rsidRDefault="001020E2" w:rsidP="001020E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4BDE6353" w14:textId="77777777" w:rsidR="001020E2" w:rsidRPr="00966973" w:rsidRDefault="001020E2" w:rsidP="001020E2">
            <w:pPr>
              <w:jc w:val="both"/>
              <w:textAlignment w:val="baseline"/>
              <w:rPr>
                <w:noProof/>
                <w:kern w:val="2"/>
                <w:szCs w:val="24"/>
              </w:rPr>
            </w:pPr>
            <w:r>
              <w:rPr>
                <w:noProof/>
                <w:kern w:val="2"/>
                <w:szCs w:val="24"/>
              </w:rPr>
              <w:t>Ind</w:t>
            </w:r>
            <w:r>
              <w:rPr>
                <w:noProof/>
                <w:kern w:val="2"/>
                <w:szCs w:val="24"/>
                <w:vertAlign w:val="subscript"/>
              </w:rPr>
              <w:t>naujausias</w:t>
            </w:r>
            <w:r>
              <w:rPr>
                <w:noProof/>
                <w:kern w:val="2"/>
                <w:szCs w:val="24"/>
              </w:rPr>
              <w:t xml:space="preserve"> – kreipimosi </w:t>
            </w:r>
            <w:r w:rsidRPr="008E5AA2">
              <w:rPr>
                <w:noProof/>
                <w:kern w:val="2"/>
                <w:szCs w:val="24"/>
              </w:rPr>
              <w:t xml:space="preserve">dėl kainos peržiūros </w:t>
            </w:r>
            <w:r>
              <w:rPr>
                <w:noProof/>
                <w:kern w:val="2"/>
                <w:szCs w:val="24"/>
              </w:rPr>
              <w:t>išsiuntimo kitai šaliai dieną paskelbtas naujausias vartojimo prekių ir paslaugų indeksas</w:t>
            </w:r>
            <w:r>
              <w:rPr>
                <w:noProof/>
                <w:color w:val="4472C4"/>
                <w:kern w:val="2"/>
                <w:szCs w:val="24"/>
              </w:rPr>
              <w:t xml:space="preserve"> </w:t>
            </w:r>
            <w:r w:rsidRPr="00966973">
              <w:rPr>
                <w:noProof/>
                <w:kern w:val="2"/>
                <w:szCs w:val="24"/>
              </w:rPr>
              <w:t>„Vartojimo prekių ir paslaugų“ .</w:t>
            </w:r>
          </w:p>
          <w:p w14:paraId="2D95383A" w14:textId="77777777" w:rsidR="001020E2" w:rsidRDefault="001020E2" w:rsidP="001020E2">
            <w:pPr>
              <w:jc w:val="both"/>
              <w:rPr>
                <w:kern w:val="2"/>
                <w:szCs w:val="24"/>
              </w:rPr>
            </w:pPr>
            <w:r>
              <w:rPr>
                <w:noProof/>
                <w:kern w:val="2"/>
                <w:szCs w:val="24"/>
              </w:rPr>
              <w:t>Ind</w:t>
            </w:r>
            <w:r>
              <w:rPr>
                <w:noProof/>
                <w:kern w:val="2"/>
                <w:szCs w:val="24"/>
                <w:vertAlign w:val="subscript"/>
              </w:rPr>
              <w:t>pradžia</w:t>
            </w:r>
            <w:r>
              <w:rPr>
                <w:noProof/>
                <w:kern w:val="2"/>
                <w:szCs w:val="24"/>
              </w:rPr>
              <w:t xml:space="preserve"> – laikotarpio</w:t>
            </w:r>
            <w:r>
              <w:rPr>
                <w:kern w:val="2"/>
                <w:szCs w:val="24"/>
              </w:rPr>
              <w:t xml:space="preserve"> pradžios datos (mėnesio) vartojimo prekių ir paslaugų indeksas</w:t>
            </w:r>
            <w:r>
              <w:rPr>
                <w:color w:val="4472C4"/>
                <w:kern w:val="2"/>
                <w:szCs w:val="24"/>
              </w:rPr>
              <w:t xml:space="preserve"> </w:t>
            </w:r>
            <w:r w:rsidRPr="00706958">
              <w:rPr>
                <w:kern w:val="2"/>
                <w:szCs w:val="24"/>
              </w:rPr>
              <w:t xml:space="preserve">„Vartojimo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09AD113" w14:textId="77777777" w:rsidR="001020E2" w:rsidRDefault="001020E2" w:rsidP="001020E2">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80EBC">
              <w:rPr>
                <w:b/>
                <w:bCs/>
                <w:kern w:val="2"/>
                <w:szCs w:val="24"/>
                <w:shd w:val="clear" w:color="auto" w:fill="FFFFFF"/>
              </w:rPr>
              <w:t>keturių</w:t>
            </w:r>
            <w:r w:rsidRPr="00480EBC">
              <w:rPr>
                <w:kern w:val="2"/>
                <w:szCs w:val="24"/>
                <w:shd w:val="clear" w:color="auto" w:fill="FFFFFF"/>
              </w:rPr>
              <w:t xml:space="preserve"> s</w:t>
            </w:r>
            <w:r>
              <w:rPr>
                <w:color w:val="000000"/>
                <w:kern w:val="2"/>
                <w:szCs w:val="24"/>
                <w:shd w:val="clear" w:color="auto" w:fill="FFFFFF"/>
              </w:rPr>
              <w:t xml:space="preserve">kaitmenų po kablelio tikslumu. Apskaičiuotas pokytis (k) tolimesniems skaičiavimams naudojamas suapvalinus iki </w:t>
            </w:r>
            <w:r w:rsidRPr="00480EBC">
              <w:rPr>
                <w:b/>
                <w:bCs/>
                <w:kern w:val="2"/>
                <w:szCs w:val="24"/>
                <w:shd w:val="clear" w:color="auto" w:fill="FFFFFF"/>
              </w:rPr>
              <w:t>vieno</w:t>
            </w:r>
            <w:r w:rsidRPr="00480EBC">
              <w:rPr>
                <w:kern w:val="2"/>
                <w:szCs w:val="24"/>
                <w:shd w:val="clear" w:color="auto" w:fill="FFFFFF"/>
              </w:rPr>
              <w:t xml:space="preserve"> skaitmens </w:t>
            </w:r>
            <w:r>
              <w:rPr>
                <w:color w:val="000000"/>
                <w:kern w:val="2"/>
                <w:szCs w:val="24"/>
                <w:shd w:val="clear" w:color="auto" w:fill="FFFFFF"/>
              </w:rPr>
              <w:t>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80EBC">
              <w:rPr>
                <w:b/>
                <w:bCs/>
                <w:kern w:val="2"/>
                <w:szCs w:val="24"/>
                <w:shd w:val="clear" w:color="auto" w:fill="FFFFFF"/>
              </w:rPr>
              <w:t>dviejų</w:t>
            </w:r>
            <w:r>
              <w:rPr>
                <w:b/>
                <w:bCs/>
                <w:color w:val="000000"/>
                <w:kern w:val="2"/>
                <w:szCs w:val="24"/>
                <w:shd w:val="clear" w:color="auto" w:fill="FFFFFF"/>
              </w:rPr>
              <w:t xml:space="preserve"> </w:t>
            </w:r>
            <w:r>
              <w:rPr>
                <w:color w:val="000000"/>
                <w:kern w:val="2"/>
                <w:szCs w:val="24"/>
                <w:shd w:val="clear" w:color="auto" w:fill="FFFFFF"/>
              </w:rPr>
              <w:t>skaitmenų po kablelio.</w:t>
            </w:r>
          </w:p>
          <w:p w14:paraId="4539CB1B" w14:textId="77777777" w:rsidR="001020E2" w:rsidRDefault="001020E2" w:rsidP="001020E2">
            <w:pPr>
              <w:jc w:val="both"/>
              <w:rPr>
                <w:color w:val="000000"/>
                <w:kern w:val="2"/>
                <w:szCs w:val="24"/>
                <w:shd w:val="clear" w:color="auto" w:fill="FFFFFF"/>
              </w:rPr>
            </w:pPr>
            <w:r>
              <w:rPr>
                <w:color w:val="000000"/>
                <w:kern w:val="2"/>
                <w:szCs w:val="24"/>
                <w:shd w:val="clear" w:color="auto" w:fill="FFFFFF"/>
              </w:rPr>
              <w:lastRenderedPageBreak/>
              <w:t xml:space="preserve">5.3.3.8. Šalis, siekianti </w:t>
            </w:r>
            <w:r w:rsidRPr="00C66384">
              <w:rPr>
                <w:kern w:val="2"/>
                <w:szCs w:val="24"/>
                <w:shd w:val="clear" w:color="auto" w:fill="FFFFFF"/>
              </w:rPr>
              <w:t xml:space="preserve">Sutarties 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5319403" w14:textId="77777777" w:rsidR="001020E2" w:rsidRDefault="001020E2" w:rsidP="001020E2">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3775F7">
              <w:rPr>
                <w:kern w:val="2"/>
                <w:szCs w:val="24"/>
                <w:shd w:val="clear" w:color="auto" w:fill="FFFFFF"/>
              </w:rPr>
              <w:t>kainą g</w:t>
            </w:r>
            <w:r>
              <w:rPr>
                <w:color w:val="000000"/>
                <w:kern w:val="2"/>
                <w:szCs w:val="24"/>
                <w:shd w:val="clear" w:color="auto" w:fill="FFFFFF"/>
              </w:rPr>
              <w:t>avimo dienos.</w:t>
            </w:r>
          </w:p>
          <w:p w14:paraId="20F254BC" w14:textId="6A0822AF" w:rsidR="005A5832" w:rsidRDefault="001020E2" w:rsidP="001020E2">
            <w:pPr>
              <w:rPr>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A00DB53" w14:textId="683D5023" w:rsidR="005A5832" w:rsidRDefault="005A5832">
            <w:pPr>
              <w:rPr>
                <w:color w:val="4472C4"/>
                <w:kern w:val="2"/>
                <w:szCs w:val="24"/>
              </w:rPr>
            </w:pPr>
          </w:p>
        </w:tc>
      </w:tr>
      <w:tr w:rsidR="005A5832" w14:paraId="46E6908D" w14:textId="77777777">
        <w:trPr>
          <w:trHeight w:val="300"/>
        </w:trPr>
        <w:tc>
          <w:tcPr>
            <w:tcW w:w="2704" w:type="dxa"/>
            <w:gridSpan w:val="2"/>
          </w:tcPr>
          <w:p w14:paraId="4642B20E"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7B5ADA3" w14:textId="77777777" w:rsidR="005A5832" w:rsidRDefault="00A10867">
            <w:pPr>
              <w:rPr>
                <w:kern w:val="2"/>
                <w:szCs w:val="24"/>
              </w:rPr>
            </w:pPr>
            <w:r>
              <w:rPr>
                <w:kern w:val="2"/>
                <w:szCs w:val="24"/>
              </w:rPr>
              <w:t>Netaikoma</w:t>
            </w:r>
          </w:p>
          <w:p w14:paraId="0FF8627A" w14:textId="249378C8" w:rsidR="005A5832" w:rsidRDefault="005A5832">
            <w:pPr>
              <w:rPr>
                <w:kern w:val="2"/>
                <w:szCs w:val="24"/>
              </w:rPr>
            </w:pPr>
          </w:p>
        </w:tc>
      </w:tr>
      <w:tr w:rsidR="005A5832" w14:paraId="22F18761" w14:textId="77777777">
        <w:trPr>
          <w:trHeight w:val="300"/>
        </w:trPr>
        <w:tc>
          <w:tcPr>
            <w:tcW w:w="2704" w:type="dxa"/>
            <w:gridSpan w:val="2"/>
          </w:tcPr>
          <w:p w14:paraId="16444DD6"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35449414" w14:textId="42474533" w:rsidR="005A5832" w:rsidRPr="00A67C48" w:rsidRDefault="003F76E2" w:rsidP="00A67C48">
            <w:pPr>
              <w:jc w:val="both"/>
              <w:rPr>
                <w:kern w:val="2"/>
                <w:szCs w:val="24"/>
              </w:rPr>
            </w:pPr>
            <w:r>
              <w:rPr>
                <w:kern w:val="2"/>
                <w:szCs w:val="24"/>
              </w:rPr>
              <w:t>Netaikoma</w:t>
            </w:r>
          </w:p>
        </w:tc>
      </w:tr>
      <w:tr w:rsidR="005A5832" w14:paraId="26942254" w14:textId="77777777">
        <w:trPr>
          <w:trHeight w:val="300"/>
        </w:trPr>
        <w:tc>
          <w:tcPr>
            <w:tcW w:w="2704" w:type="dxa"/>
            <w:gridSpan w:val="2"/>
          </w:tcPr>
          <w:p w14:paraId="26E34BFD"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72376DE" w14:textId="0359979A" w:rsidR="005A5832" w:rsidRPr="006E5F4A" w:rsidRDefault="006E5F4A" w:rsidP="006E5F4A">
            <w:pPr>
              <w:tabs>
                <w:tab w:val="left" w:pos="1620"/>
              </w:tabs>
              <w:jc w:val="both"/>
              <w:rPr>
                <w:bCs/>
              </w:rPr>
            </w:pPr>
            <w:r>
              <w:rPr>
                <w:bCs/>
              </w:rPr>
              <w:t>U</w:t>
            </w:r>
            <w:r w:rsidRPr="00A07333">
              <w:rPr>
                <w:bCs/>
              </w:rPr>
              <w:t>ž tinkamai ir laiku patiekt</w:t>
            </w:r>
            <w:r>
              <w:rPr>
                <w:bCs/>
              </w:rPr>
              <w:t>as</w:t>
            </w:r>
            <w:r w:rsidRPr="00A07333">
              <w:rPr>
                <w:bCs/>
              </w:rPr>
              <w:t xml:space="preserve"> Prek</w:t>
            </w:r>
            <w:r>
              <w:rPr>
                <w:bCs/>
              </w:rPr>
              <w:t>es</w:t>
            </w:r>
            <w:r w:rsidRPr="00A07333">
              <w:rPr>
                <w:bCs/>
              </w:rPr>
              <w:t xml:space="preserve"> (atitinkančias Sutarties reikalavimus) su Pardavėju atsiskaitoma ne vėliau kaip per 30 (trisdešimt) dienų nuo Prekės priėmimo-perdavimo akto pasirašymo ir PVM sąskaitos-faktūros pateikimo dienos. </w:t>
            </w:r>
          </w:p>
        </w:tc>
      </w:tr>
      <w:tr w:rsidR="005A5832" w14:paraId="046A94FB" w14:textId="77777777">
        <w:trPr>
          <w:trHeight w:val="300"/>
        </w:trPr>
        <w:tc>
          <w:tcPr>
            <w:tcW w:w="2704" w:type="dxa"/>
            <w:gridSpan w:val="2"/>
          </w:tcPr>
          <w:p w14:paraId="1BF5B7C6" w14:textId="77777777" w:rsidR="005A5832" w:rsidRDefault="00A10867">
            <w:pPr>
              <w:rPr>
                <w:b/>
                <w:bCs/>
                <w:kern w:val="2"/>
                <w:szCs w:val="24"/>
              </w:rPr>
            </w:pPr>
            <w:r>
              <w:rPr>
                <w:b/>
                <w:bCs/>
                <w:kern w:val="2"/>
                <w:szCs w:val="24"/>
              </w:rPr>
              <w:t>5.6. Avansas</w:t>
            </w:r>
          </w:p>
        </w:tc>
        <w:tc>
          <w:tcPr>
            <w:tcW w:w="6831" w:type="dxa"/>
            <w:gridSpan w:val="2"/>
          </w:tcPr>
          <w:p w14:paraId="424C4E74" w14:textId="598B7A8A" w:rsidR="005A5832" w:rsidRPr="006E5F4A" w:rsidRDefault="00A10867" w:rsidP="005F6114">
            <w:pPr>
              <w:rPr>
                <w:kern w:val="2"/>
                <w:szCs w:val="24"/>
                <w:lang w:val="en-US"/>
              </w:rPr>
            </w:pPr>
            <w:r>
              <w:rPr>
                <w:kern w:val="2"/>
                <w:szCs w:val="24"/>
              </w:rPr>
              <w:t>Netaikoma</w:t>
            </w:r>
          </w:p>
        </w:tc>
      </w:tr>
      <w:tr w:rsidR="005A5832" w14:paraId="14062311" w14:textId="77777777">
        <w:trPr>
          <w:trHeight w:val="300"/>
        </w:trPr>
        <w:tc>
          <w:tcPr>
            <w:tcW w:w="2704" w:type="dxa"/>
            <w:gridSpan w:val="2"/>
          </w:tcPr>
          <w:p w14:paraId="07E216B0" w14:textId="77777777" w:rsidR="005A5832" w:rsidRDefault="00A10867">
            <w:pPr>
              <w:rPr>
                <w:b/>
                <w:bCs/>
                <w:kern w:val="2"/>
                <w:szCs w:val="24"/>
              </w:rPr>
            </w:pPr>
            <w:r>
              <w:rPr>
                <w:b/>
                <w:bCs/>
                <w:kern w:val="2"/>
                <w:szCs w:val="24"/>
              </w:rPr>
              <w:t>5.7. Avanso užtikrinimas</w:t>
            </w:r>
          </w:p>
        </w:tc>
        <w:tc>
          <w:tcPr>
            <w:tcW w:w="6831" w:type="dxa"/>
            <w:gridSpan w:val="2"/>
          </w:tcPr>
          <w:p w14:paraId="04ADA100" w14:textId="40913983" w:rsidR="005A5832" w:rsidRDefault="00A10867">
            <w:pPr>
              <w:rPr>
                <w:kern w:val="2"/>
                <w:szCs w:val="24"/>
              </w:rPr>
            </w:pPr>
            <w:r>
              <w:rPr>
                <w:kern w:val="2"/>
                <w:szCs w:val="24"/>
              </w:rPr>
              <w:t>Netaikoma</w:t>
            </w:r>
            <w:r>
              <w:rPr>
                <w:color w:val="000000"/>
                <w:kern w:val="2"/>
                <w:szCs w:val="24"/>
                <w:shd w:val="clear" w:color="auto" w:fill="FFFFFF"/>
              </w:rPr>
              <w:t xml:space="preserve"> </w:t>
            </w:r>
          </w:p>
        </w:tc>
      </w:tr>
      <w:tr w:rsidR="005A5832" w14:paraId="1244A43D" w14:textId="77777777">
        <w:trPr>
          <w:trHeight w:val="300"/>
        </w:trPr>
        <w:tc>
          <w:tcPr>
            <w:tcW w:w="9535" w:type="dxa"/>
            <w:gridSpan w:val="4"/>
          </w:tcPr>
          <w:p w14:paraId="4A7C0124" w14:textId="77777777" w:rsidR="005A5832" w:rsidRDefault="00A10867">
            <w:pPr>
              <w:jc w:val="center"/>
              <w:rPr>
                <w:b/>
                <w:bCs/>
                <w:kern w:val="2"/>
                <w:szCs w:val="24"/>
              </w:rPr>
            </w:pPr>
            <w:r>
              <w:rPr>
                <w:b/>
                <w:bCs/>
                <w:kern w:val="2"/>
                <w:szCs w:val="24"/>
              </w:rPr>
              <w:t>6. PREKIŲ KOKYBĖ IR GARANTINIAI ĮSIPAREIGOJIMAI</w:t>
            </w:r>
          </w:p>
        </w:tc>
      </w:tr>
      <w:tr w:rsidR="005A5832" w14:paraId="29FD5705" w14:textId="77777777">
        <w:trPr>
          <w:trHeight w:val="300"/>
        </w:trPr>
        <w:tc>
          <w:tcPr>
            <w:tcW w:w="2704" w:type="dxa"/>
            <w:gridSpan w:val="2"/>
          </w:tcPr>
          <w:p w14:paraId="6E5D69AF" w14:textId="77777777" w:rsidR="005A5832" w:rsidRDefault="00A10867">
            <w:pPr>
              <w:rPr>
                <w:b/>
                <w:bCs/>
                <w:kern w:val="2"/>
                <w:szCs w:val="24"/>
              </w:rPr>
            </w:pPr>
            <w:r>
              <w:rPr>
                <w:b/>
                <w:bCs/>
                <w:kern w:val="2"/>
                <w:szCs w:val="24"/>
              </w:rPr>
              <w:t>6.1. Garantinis terminas</w:t>
            </w:r>
          </w:p>
        </w:tc>
        <w:tc>
          <w:tcPr>
            <w:tcW w:w="6831" w:type="dxa"/>
            <w:gridSpan w:val="2"/>
          </w:tcPr>
          <w:p w14:paraId="564B836A" w14:textId="5B6817E2" w:rsidR="005A5832" w:rsidRDefault="00456E6D" w:rsidP="005F6114">
            <w:pPr>
              <w:jc w:val="both"/>
              <w:rPr>
                <w:kern w:val="2"/>
                <w:szCs w:val="24"/>
              </w:rPr>
            </w:pPr>
            <w:r>
              <w:rPr>
                <w:kern w:val="2"/>
                <w:szCs w:val="24"/>
              </w:rPr>
              <w:t>Netaikoma</w:t>
            </w:r>
            <w:r w:rsidR="006040F0" w:rsidRPr="006040F0">
              <w:rPr>
                <w:kern w:val="2"/>
                <w:szCs w:val="24"/>
              </w:rPr>
              <w:t>.</w:t>
            </w:r>
          </w:p>
        </w:tc>
      </w:tr>
      <w:tr w:rsidR="005A5832" w14:paraId="4943A62F" w14:textId="77777777" w:rsidTr="005B2EFF">
        <w:trPr>
          <w:trHeight w:val="300"/>
        </w:trPr>
        <w:tc>
          <w:tcPr>
            <w:tcW w:w="2704" w:type="dxa"/>
            <w:gridSpan w:val="2"/>
          </w:tcPr>
          <w:p w14:paraId="770028AA" w14:textId="77777777" w:rsidR="005A5832" w:rsidRDefault="00A10867">
            <w:pPr>
              <w:rPr>
                <w:b/>
                <w:bCs/>
                <w:kern w:val="2"/>
                <w:szCs w:val="24"/>
              </w:rPr>
            </w:pPr>
            <w:r>
              <w:rPr>
                <w:b/>
                <w:bCs/>
                <w:kern w:val="2"/>
                <w:szCs w:val="24"/>
              </w:rPr>
              <w:t>6.2. Garantinė priežiūra</w:t>
            </w:r>
          </w:p>
        </w:tc>
        <w:tc>
          <w:tcPr>
            <w:tcW w:w="6831" w:type="dxa"/>
            <w:gridSpan w:val="2"/>
            <w:shd w:val="clear" w:color="auto" w:fill="auto"/>
          </w:tcPr>
          <w:p w14:paraId="56603AF5" w14:textId="4AA2307C" w:rsidR="00A86371" w:rsidRPr="005B2EFF" w:rsidRDefault="00E63C9A" w:rsidP="00A86371">
            <w:pPr>
              <w:shd w:val="clear" w:color="auto" w:fill="FFFFFF" w:themeFill="background1"/>
              <w:tabs>
                <w:tab w:val="left" w:pos="-180"/>
              </w:tabs>
              <w:spacing w:before="60" w:after="60"/>
              <w:jc w:val="both"/>
              <w:rPr>
                <w:rFonts w:eastAsia="Calibri"/>
                <w:bCs/>
                <w:iCs/>
                <w:szCs w:val="24"/>
              </w:rPr>
            </w:pPr>
            <w:r w:rsidRPr="005B2EFF">
              <w:rPr>
                <w:rFonts w:eastAsia="Calibri"/>
                <w:bCs/>
                <w:iCs/>
                <w:szCs w:val="24"/>
              </w:rPr>
              <w:t xml:space="preserve">Tiekėjas privalo pašalinti trūkumus </w:t>
            </w:r>
            <w:r w:rsidR="00981EBC" w:rsidRPr="005B2EFF">
              <w:rPr>
                <w:color w:val="000000"/>
                <w:kern w:val="2"/>
                <w:szCs w:val="24"/>
              </w:rPr>
              <w:t>Sutarties priede Nr. 1 „</w:t>
            </w:r>
            <w:r w:rsidR="00981EBC" w:rsidRPr="005B2EFF">
              <w:rPr>
                <w:kern w:val="2"/>
                <w:szCs w:val="24"/>
              </w:rPr>
              <w:t xml:space="preserve">Techninė specifikacija“ </w:t>
            </w:r>
            <w:r w:rsidR="0037199A" w:rsidRPr="005B2EFF">
              <w:rPr>
                <w:rFonts w:eastAsia="Calibri"/>
                <w:bCs/>
                <w:iCs/>
                <w:szCs w:val="24"/>
              </w:rPr>
              <w:t>nustatytais terminais.</w:t>
            </w:r>
          </w:p>
          <w:p w14:paraId="7D2D2DD1" w14:textId="77777777" w:rsidR="005A5832" w:rsidRDefault="00A10867">
            <w:pPr>
              <w:rPr>
                <w:kern w:val="2"/>
                <w:szCs w:val="24"/>
              </w:rPr>
            </w:pPr>
            <w:r w:rsidRPr="005B2EFF">
              <w:rPr>
                <w:kern w:val="2"/>
                <w:szCs w:val="24"/>
              </w:rPr>
              <w:t>Prekių trūkumų nustatymo bei šalinimo tvarka nustatyta Bendrųjų sąlygų 7 skyriuje.</w:t>
            </w:r>
          </w:p>
        </w:tc>
      </w:tr>
      <w:tr w:rsidR="005A5832" w14:paraId="35C7D9DF" w14:textId="77777777">
        <w:trPr>
          <w:trHeight w:val="300"/>
        </w:trPr>
        <w:tc>
          <w:tcPr>
            <w:tcW w:w="9535" w:type="dxa"/>
            <w:gridSpan w:val="4"/>
          </w:tcPr>
          <w:p w14:paraId="434B2B45" w14:textId="77777777" w:rsidR="005A5832" w:rsidRDefault="00A10867">
            <w:pPr>
              <w:jc w:val="center"/>
              <w:rPr>
                <w:b/>
                <w:bCs/>
                <w:kern w:val="2"/>
                <w:szCs w:val="24"/>
              </w:rPr>
            </w:pPr>
            <w:r>
              <w:rPr>
                <w:b/>
                <w:bCs/>
                <w:kern w:val="2"/>
                <w:szCs w:val="24"/>
              </w:rPr>
              <w:t>7. SUTARTIES VYKDYMUI PASITELKIAMI SUBTIEKĖJAI</w:t>
            </w:r>
          </w:p>
        </w:tc>
      </w:tr>
      <w:tr w:rsidR="005A5832" w14:paraId="07A1AA37" w14:textId="77777777">
        <w:trPr>
          <w:trHeight w:val="300"/>
        </w:trPr>
        <w:tc>
          <w:tcPr>
            <w:tcW w:w="2704" w:type="dxa"/>
            <w:gridSpan w:val="2"/>
          </w:tcPr>
          <w:p w14:paraId="4EFE17C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130E28C2" w14:textId="6385A44E" w:rsidR="00486CF4" w:rsidRPr="00486CF4" w:rsidRDefault="00486CF4" w:rsidP="00486CF4">
            <w:pPr>
              <w:rPr>
                <w:color w:val="000000"/>
                <w:szCs w:val="24"/>
                <w:lang w:eastAsia="lt-LT"/>
              </w:rPr>
            </w:pPr>
            <w:r w:rsidRPr="00486CF4">
              <w:rPr>
                <w:color w:val="000000"/>
                <w:szCs w:val="24"/>
                <w:lang w:eastAsia="lt-LT"/>
              </w:rPr>
              <w:t>Sutarties vykdymui subtiekėjai nepasitelkiami.</w:t>
            </w:r>
          </w:p>
          <w:p w14:paraId="6E8EF7D1" w14:textId="4186F581" w:rsidR="00486CF4" w:rsidRPr="00486CF4" w:rsidRDefault="005916D4" w:rsidP="00486CF4">
            <w:pPr>
              <w:rPr>
                <w:szCs w:val="24"/>
                <w:lang w:eastAsia="lt-LT"/>
              </w:rPr>
            </w:pPr>
            <w:r w:rsidRPr="00CA047D">
              <w:rPr>
                <w:szCs w:val="24"/>
                <w:lang w:eastAsia="lt-LT"/>
              </w:rPr>
              <w:t>/</w:t>
            </w:r>
          </w:p>
          <w:p w14:paraId="1A92AA72" w14:textId="0E1F4145" w:rsidR="005A5832" w:rsidRPr="00083AC3" w:rsidRDefault="00486CF4">
            <w:pPr>
              <w:rPr>
                <w:color w:val="000000"/>
                <w:szCs w:val="24"/>
                <w:lang w:eastAsia="lt-LT"/>
              </w:rPr>
            </w:pPr>
            <w:r w:rsidRPr="00486CF4">
              <w:rPr>
                <w:color w:val="000000"/>
                <w:szCs w:val="24"/>
                <w:lang w:eastAsia="lt-LT"/>
              </w:rPr>
              <w:t>Sutarties vykdymui pasitelkiami subtiekėjai yra nurodyti Sutarties priede Nr.</w:t>
            </w:r>
            <w:r>
              <w:rPr>
                <w:color w:val="000000"/>
                <w:szCs w:val="24"/>
                <w:lang w:eastAsia="lt-LT"/>
              </w:rPr>
              <w:t xml:space="preserve"> </w:t>
            </w:r>
            <w:r w:rsidR="00483335">
              <w:rPr>
                <w:color w:val="000000"/>
                <w:szCs w:val="24"/>
                <w:lang w:eastAsia="lt-LT"/>
              </w:rPr>
              <w:t xml:space="preserve">2 „Pasiūlymas“, </w:t>
            </w:r>
            <w:r w:rsidR="002D1634">
              <w:rPr>
                <w:color w:val="000000"/>
                <w:szCs w:val="24"/>
                <w:lang w:eastAsia="lt-LT"/>
              </w:rPr>
              <w:t>3</w:t>
            </w:r>
            <w:r w:rsidR="00483335">
              <w:rPr>
                <w:color w:val="000000"/>
                <w:szCs w:val="24"/>
                <w:lang w:eastAsia="lt-LT"/>
              </w:rPr>
              <w:t xml:space="preserve"> lentelėje </w:t>
            </w:r>
            <w:r>
              <w:rPr>
                <w:color w:val="000000"/>
                <w:szCs w:val="24"/>
                <w:lang w:eastAsia="lt-LT"/>
              </w:rPr>
              <w:t xml:space="preserve"> </w:t>
            </w:r>
            <w:r w:rsidRPr="00483335">
              <w:rPr>
                <w:color w:val="000000"/>
                <w:szCs w:val="24"/>
                <w:lang w:eastAsia="lt-LT"/>
              </w:rPr>
              <w:t>„</w:t>
            </w:r>
            <w:r w:rsidR="00483335" w:rsidRPr="00483335">
              <w:rPr>
                <w:szCs w:val="24"/>
              </w:rPr>
              <w:t>Informacija apie subtiekėjus (jeigu žinoma)</w:t>
            </w:r>
            <w:r w:rsidRPr="00483335">
              <w:rPr>
                <w:color w:val="000000"/>
                <w:szCs w:val="24"/>
                <w:lang w:eastAsia="lt-LT"/>
              </w:rPr>
              <w:t>“</w:t>
            </w:r>
          </w:p>
        </w:tc>
      </w:tr>
      <w:tr w:rsidR="005A5832" w14:paraId="3A49D430" w14:textId="77777777">
        <w:trPr>
          <w:trHeight w:val="300"/>
        </w:trPr>
        <w:tc>
          <w:tcPr>
            <w:tcW w:w="9535" w:type="dxa"/>
            <w:gridSpan w:val="4"/>
          </w:tcPr>
          <w:p w14:paraId="600BA871"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62C2478" w14:textId="77777777">
        <w:trPr>
          <w:trHeight w:val="300"/>
        </w:trPr>
        <w:tc>
          <w:tcPr>
            <w:tcW w:w="2704" w:type="dxa"/>
            <w:gridSpan w:val="2"/>
          </w:tcPr>
          <w:p w14:paraId="3D5E06C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5B381714" w14:textId="3EAEA76A" w:rsidR="005A5832" w:rsidRDefault="00A10867">
            <w:pPr>
              <w:rPr>
                <w:kern w:val="2"/>
                <w:szCs w:val="24"/>
              </w:rPr>
            </w:pPr>
            <w:r>
              <w:rPr>
                <w:kern w:val="2"/>
                <w:szCs w:val="24"/>
              </w:rPr>
              <w:t>Prievolių pagal Sutartį įvykdymas užtikrinamas:</w:t>
            </w:r>
          </w:p>
          <w:p w14:paraId="34C6B575" w14:textId="75629A4C" w:rsidR="005A5832" w:rsidRDefault="00A10867">
            <w:pPr>
              <w:rPr>
                <w:kern w:val="2"/>
                <w:szCs w:val="24"/>
              </w:rPr>
            </w:pPr>
            <w:r>
              <w:rPr>
                <w:kern w:val="2"/>
                <w:szCs w:val="24"/>
              </w:rPr>
              <w:t>Netesybomis (delspinigiais, bauda)</w:t>
            </w:r>
            <w:r w:rsidR="005F6114">
              <w:rPr>
                <w:kern w:val="2"/>
                <w:szCs w:val="24"/>
              </w:rPr>
              <w:t>.</w:t>
            </w:r>
          </w:p>
        </w:tc>
      </w:tr>
      <w:tr w:rsidR="005A5832" w14:paraId="64625D78" w14:textId="77777777">
        <w:trPr>
          <w:trHeight w:val="300"/>
        </w:trPr>
        <w:tc>
          <w:tcPr>
            <w:tcW w:w="2704" w:type="dxa"/>
            <w:gridSpan w:val="2"/>
          </w:tcPr>
          <w:p w14:paraId="267FD6B4"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15C93E29" w14:textId="6A840496" w:rsidR="005A5832" w:rsidRDefault="00A10867">
            <w:pPr>
              <w:rPr>
                <w:kern w:val="2"/>
                <w:szCs w:val="24"/>
              </w:rPr>
            </w:pPr>
            <w:r>
              <w:rPr>
                <w:kern w:val="2"/>
                <w:szCs w:val="24"/>
              </w:rPr>
              <w:t>Netaikoma</w:t>
            </w:r>
          </w:p>
        </w:tc>
      </w:tr>
      <w:tr w:rsidR="005A5832" w14:paraId="5F50D1C6" w14:textId="77777777">
        <w:trPr>
          <w:trHeight w:val="300"/>
        </w:trPr>
        <w:tc>
          <w:tcPr>
            <w:tcW w:w="9535" w:type="dxa"/>
            <w:gridSpan w:val="4"/>
          </w:tcPr>
          <w:p w14:paraId="2CA8B5BD"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68363B5B" w14:textId="77777777">
        <w:trPr>
          <w:trHeight w:val="300"/>
        </w:trPr>
        <w:tc>
          <w:tcPr>
            <w:tcW w:w="2704" w:type="dxa"/>
            <w:gridSpan w:val="2"/>
          </w:tcPr>
          <w:p w14:paraId="3A8C8906"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3B348099" w14:textId="61EC1A46" w:rsidR="005A5832" w:rsidRPr="001E15B6" w:rsidRDefault="00A10867" w:rsidP="001E15B6">
            <w:pPr>
              <w:jc w:val="both"/>
              <w:rPr>
                <w:color w:val="FF0000"/>
                <w:kern w:val="2"/>
                <w:szCs w:val="24"/>
              </w:rPr>
            </w:pPr>
            <w:r>
              <w:rPr>
                <w:color w:val="000000"/>
                <w:kern w:val="2"/>
                <w:szCs w:val="24"/>
              </w:rPr>
              <w:t>Jei Pirkėjas, gavęs tinkamai pateiktą ir užpildytą Sąskaitą, uždelsia atsiskaityti už tinkamai Tiekėjo  perduot</w:t>
            </w:r>
            <w:r w:rsidR="00E978D0">
              <w:rPr>
                <w:color w:val="000000"/>
                <w:kern w:val="2"/>
                <w:szCs w:val="24"/>
              </w:rPr>
              <w:t>ą</w:t>
            </w:r>
            <w:r>
              <w:rPr>
                <w:color w:val="000000"/>
                <w:kern w:val="2"/>
                <w:szCs w:val="24"/>
              </w:rPr>
              <w:t xml:space="preserve"> kokybišk</w:t>
            </w:r>
            <w:r w:rsidR="00E978D0">
              <w:rPr>
                <w:color w:val="000000"/>
                <w:kern w:val="2"/>
                <w:szCs w:val="24"/>
              </w:rPr>
              <w:t>ą</w:t>
            </w:r>
            <w:r>
              <w:rPr>
                <w:color w:val="000000"/>
                <w:kern w:val="2"/>
                <w:szCs w:val="24"/>
              </w:rPr>
              <w:t xml:space="preserve"> Prek</w:t>
            </w:r>
            <w:r w:rsidR="00E978D0">
              <w:rPr>
                <w:color w:val="000000"/>
                <w:kern w:val="2"/>
                <w:szCs w:val="24"/>
              </w:rPr>
              <w:t>ę</w:t>
            </w:r>
            <w:r>
              <w:rPr>
                <w:color w:val="000000"/>
                <w:kern w:val="2"/>
                <w:szCs w:val="24"/>
              </w:rPr>
              <w:t xml:space="preserve"> per Sutartyje nurodytą terminą, Tiekėjas nuo kitos nei nustatytas terminas dienos skaičiuoja Pirkėjui </w:t>
            </w:r>
            <w:r w:rsidRPr="005F6114">
              <w:rPr>
                <w:kern w:val="2"/>
                <w:szCs w:val="24"/>
              </w:rPr>
              <w:t>0,0</w:t>
            </w:r>
            <w:r w:rsidR="005F6114" w:rsidRPr="005F6114">
              <w:rPr>
                <w:kern w:val="2"/>
                <w:szCs w:val="24"/>
              </w:rPr>
              <w:t>5</w:t>
            </w:r>
            <w:r w:rsidRPr="005F6114">
              <w:rPr>
                <w:kern w:val="2"/>
                <w:szCs w:val="24"/>
              </w:rPr>
              <w:t xml:space="preserve"> (</w:t>
            </w:r>
            <w:r w:rsidR="005F6114" w:rsidRPr="005F6114">
              <w:rPr>
                <w:kern w:val="2"/>
                <w:szCs w:val="24"/>
              </w:rPr>
              <w:t>penkios</w:t>
            </w:r>
            <w:r w:rsidRPr="005F6114">
              <w:rPr>
                <w:kern w:val="2"/>
                <w:szCs w:val="24"/>
              </w:rPr>
              <w:t xml:space="preserve"> šimtosios) procento</w:t>
            </w:r>
            <w:r>
              <w:rPr>
                <w:color w:val="000000"/>
                <w:kern w:val="2"/>
                <w:szCs w:val="24"/>
              </w:rPr>
              <w:t xml:space="preserve"> dydžio delspinigius nuo neapmokėtos sumos be PVM už kiekvieną vėlavimo </w:t>
            </w:r>
            <w:r w:rsidRPr="001E15B6">
              <w:rPr>
                <w:kern w:val="2"/>
                <w:szCs w:val="24"/>
              </w:rPr>
              <w:t>dieną. </w:t>
            </w:r>
          </w:p>
        </w:tc>
      </w:tr>
      <w:tr w:rsidR="005A5832" w14:paraId="2327500E" w14:textId="77777777">
        <w:trPr>
          <w:trHeight w:val="300"/>
        </w:trPr>
        <w:tc>
          <w:tcPr>
            <w:tcW w:w="2704" w:type="dxa"/>
            <w:gridSpan w:val="2"/>
          </w:tcPr>
          <w:p w14:paraId="039000BB" w14:textId="77777777" w:rsidR="005A5832" w:rsidRDefault="00A10867">
            <w:pPr>
              <w:rPr>
                <w:b/>
                <w:bCs/>
                <w:kern w:val="2"/>
                <w:szCs w:val="24"/>
              </w:rPr>
            </w:pPr>
            <w:r>
              <w:rPr>
                <w:b/>
                <w:bCs/>
                <w:kern w:val="2"/>
                <w:szCs w:val="24"/>
              </w:rPr>
              <w:t>9.2. Tiekėjui taikomos netesybos</w:t>
            </w:r>
          </w:p>
        </w:tc>
        <w:tc>
          <w:tcPr>
            <w:tcW w:w="6831" w:type="dxa"/>
            <w:gridSpan w:val="2"/>
          </w:tcPr>
          <w:p w14:paraId="265662E6" w14:textId="08355C79" w:rsidR="00425377" w:rsidRPr="000E022D" w:rsidRDefault="00A10867" w:rsidP="000E022D">
            <w:pPr>
              <w:pStyle w:val="ListParagraph"/>
              <w:spacing w:line="276" w:lineRule="auto"/>
              <w:ind w:left="0"/>
              <w:jc w:val="both"/>
              <w:outlineLvl w:val="1"/>
            </w:pPr>
            <w:r w:rsidRPr="00821707">
              <w:rPr>
                <w:kern w:val="2"/>
              </w:rPr>
              <w:t xml:space="preserve">9.2.1. </w:t>
            </w:r>
            <w:r w:rsidR="00351C5A" w:rsidRPr="000E022D">
              <w:t>Jei T</w:t>
            </w:r>
            <w:r w:rsidR="001352E5" w:rsidRPr="000E022D">
              <w:t>ie</w:t>
            </w:r>
            <w:r w:rsidR="00351C5A" w:rsidRPr="000E022D">
              <w:t>kėjas dėl savo kaltės nevykdo savo sutartinių įsipareigojimų,</w:t>
            </w:r>
            <w:r w:rsidR="00351C5A" w:rsidRPr="00D31521">
              <w:t xml:space="preserve"> pirkimo sutartyje</w:t>
            </w:r>
            <w:r w:rsidR="00FE2958">
              <w:t>, techninėje specifikacijoje</w:t>
            </w:r>
            <w:r w:rsidR="00351C5A" w:rsidRPr="00D31521">
              <w:t xml:space="preserve"> ar </w:t>
            </w:r>
            <w:r w:rsidR="001352E5">
              <w:t>Pirkėjo</w:t>
            </w:r>
            <w:r w:rsidR="00351C5A" w:rsidRPr="00D31521">
              <w:t xml:space="preserve"> patvirtintame užsakyme ar patikslintame užsakyme numatytais terminais, </w:t>
            </w:r>
            <w:r w:rsidR="001352E5">
              <w:t>Pirkėjas</w:t>
            </w:r>
            <w:r w:rsidR="00351C5A" w:rsidRPr="00D31521">
              <w:t xml:space="preserve"> be oficialaus įspėjimo ir neribodama</w:t>
            </w:r>
            <w:r w:rsidR="001352E5">
              <w:t>s</w:t>
            </w:r>
            <w:r w:rsidR="00351C5A" w:rsidRPr="00D31521">
              <w:t xml:space="preserve"> kitų savo teisių gynimo būdų pradeda skaičiuoti 0,0</w:t>
            </w:r>
            <w:r w:rsidR="00351C5A">
              <w:t>5</w:t>
            </w:r>
            <w:r w:rsidR="00351C5A" w:rsidRPr="00D31521">
              <w:t xml:space="preserve"> procentų dydžio delspinigius nuo nustatytais terminais </w:t>
            </w:r>
            <w:r w:rsidR="001352E5">
              <w:t>nevykdomų įsipareigojimų,</w:t>
            </w:r>
            <w:r w:rsidR="00351C5A" w:rsidRPr="00D31521">
              <w:t xml:space="preserve"> kainos be PVM už kiekvieną uždelstą dieną. Perkančioji organizacija turi teisę priskaičiuotų delspinigių suma mažinti savo piniginę prievolę </w:t>
            </w:r>
            <w:r w:rsidR="00351C5A">
              <w:t>T</w:t>
            </w:r>
            <w:r w:rsidR="001352E5">
              <w:t>ie</w:t>
            </w:r>
            <w:r w:rsidR="00351C5A">
              <w:t>kėjui</w:t>
            </w:r>
            <w:r w:rsidRPr="00351C5A">
              <w:rPr>
                <w:kern w:val="2"/>
              </w:rPr>
              <w:t>. </w:t>
            </w:r>
          </w:p>
          <w:p w14:paraId="678DBAD0" w14:textId="6A13595C" w:rsidR="00425377" w:rsidRPr="00425377" w:rsidRDefault="00425377" w:rsidP="00425377">
            <w:pPr>
              <w:jc w:val="both"/>
              <w:rPr>
                <w:kern w:val="2"/>
                <w:szCs w:val="24"/>
              </w:rPr>
            </w:pPr>
            <w:r>
              <w:rPr>
                <w:color w:val="000000" w:themeColor="text1"/>
                <w:szCs w:val="24"/>
                <w:lang w:eastAsia="lt-LT"/>
              </w:rPr>
              <w:t>9.2.</w:t>
            </w:r>
            <w:r w:rsidR="000E022D">
              <w:rPr>
                <w:color w:val="000000" w:themeColor="text1"/>
                <w:szCs w:val="24"/>
                <w:lang w:eastAsia="lt-LT"/>
              </w:rPr>
              <w:t>2</w:t>
            </w:r>
            <w:r>
              <w:rPr>
                <w:color w:val="000000" w:themeColor="text1"/>
                <w:szCs w:val="24"/>
                <w:lang w:eastAsia="lt-LT"/>
              </w:rPr>
              <w:t xml:space="preserve">. </w:t>
            </w:r>
            <w:r w:rsidRPr="009F071C">
              <w:rPr>
                <w:szCs w:val="24"/>
                <w:lang w:eastAsia="lt-LT"/>
              </w:rPr>
              <w:t xml:space="preserve">Jei Užsakovas įgijo teisę reikalauti delspinigius, jis gali išrašyti atskirą sąskaitą už delspinigius, kurią Teikėjas privalo apmokėti per Užsakovo nurodytą terminą; </w:t>
            </w:r>
          </w:p>
          <w:p w14:paraId="70E45052" w14:textId="6E77647F" w:rsidR="00425377" w:rsidRPr="00425377" w:rsidRDefault="00425377" w:rsidP="000E022D">
            <w:pPr>
              <w:pStyle w:val="ListParagraph"/>
              <w:numPr>
                <w:ilvl w:val="2"/>
                <w:numId w:val="4"/>
              </w:numPr>
              <w:tabs>
                <w:tab w:val="left" w:pos="0"/>
                <w:tab w:val="left" w:pos="575"/>
                <w:tab w:val="left" w:pos="1276"/>
              </w:tabs>
              <w:spacing w:line="276" w:lineRule="auto"/>
              <w:ind w:left="-24" w:firstLine="24"/>
              <w:jc w:val="both"/>
              <w:outlineLvl w:val="1"/>
            </w:pPr>
            <w:r w:rsidRPr="009F071C">
              <w:t>Teikėjas privalo atlyginti dėl jo kaltės patirtus nuostolius ir papildomas išlaidas.</w:t>
            </w:r>
          </w:p>
          <w:p w14:paraId="23B99F77" w14:textId="0CC64FD1" w:rsidR="00425377" w:rsidRPr="006A063C" w:rsidRDefault="00A10867" w:rsidP="00821707">
            <w:pPr>
              <w:jc w:val="both"/>
              <w:rPr>
                <w:kern w:val="2"/>
                <w:szCs w:val="24"/>
              </w:rPr>
            </w:pPr>
            <w:r w:rsidRPr="00821707">
              <w:rPr>
                <w:kern w:val="2"/>
                <w:szCs w:val="24"/>
              </w:rPr>
              <w:t>9.2.</w:t>
            </w:r>
            <w:r w:rsidR="000E022D">
              <w:rPr>
                <w:kern w:val="2"/>
                <w:szCs w:val="24"/>
              </w:rPr>
              <w:t>4</w:t>
            </w:r>
            <w:r w:rsidRPr="00821707">
              <w:rPr>
                <w:kern w:val="2"/>
                <w:szCs w:val="24"/>
              </w:rPr>
              <w:t xml:space="preserve">. Tiekėjas privalo sumokėti Pirkėjui netesybas per </w:t>
            </w:r>
            <w:r w:rsidR="00821707" w:rsidRPr="00821707">
              <w:rPr>
                <w:kern w:val="2"/>
                <w:szCs w:val="24"/>
              </w:rPr>
              <w:t>10 (dešimt) darbo</w:t>
            </w:r>
            <w:r w:rsidRPr="00821707">
              <w:rPr>
                <w:kern w:val="2"/>
                <w:szCs w:val="24"/>
              </w:rPr>
              <w:t xml:space="preserve"> dienų nuo Pirkėjo pareikalavimo. </w:t>
            </w:r>
          </w:p>
        </w:tc>
      </w:tr>
      <w:tr w:rsidR="005A5832" w14:paraId="5D69AC0C" w14:textId="77777777">
        <w:trPr>
          <w:trHeight w:val="300"/>
        </w:trPr>
        <w:tc>
          <w:tcPr>
            <w:tcW w:w="2704" w:type="dxa"/>
            <w:gridSpan w:val="2"/>
          </w:tcPr>
          <w:p w14:paraId="3636E8ED"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73929CA5" w14:textId="3B9E1963" w:rsidR="005A5832" w:rsidRDefault="00A10867">
            <w:pPr>
              <w:rPr>
                <w:kern w:val="2"/>
                <w:szCs w:val="24"/>
              </w:rPr>
            </w:pPr>
            <w:r>
              <w:rPr>
                <w:kern w:val="2"/>
                <w:szCs w:val="24"/>
              </w:rPr>
              <w:t xml:space="preserve">Nutraukus Sutartį dėl esminio Sutarties pažeidimo, nustatyto Sutarties Specialiosiose sąlygose, mokama </w:t>
            </w:r>
            <w:r w:rsidR="00BC031B" w:rsidRPr="00BC031B">
              <w:rPr>
                <w:kern w:val="2"/>
                <w:szCs w:val="24"/>
              </w:rPr>
              <w:t>5 (penk</w:t>
            </w:r>
            <w:r w:rsidR="00BC031B">
              <w:rPr>
                <w:kern w:val="2"/>
                <w:szCs w:val="24"/>
              </w:rPr>
              <w:t>i</w:t>
            </w:r>
            <w:r w:rsidR="00BC031B" w:rsidRPr="00BC031B">
              <w:rPr>
                <w:kern w:val="2"/>
                <w:szCs w:val="24"/>
              </w:rPr>
              <w:t xml:space="preserve">ų) </w:t>
            </w:r>
            <w:r>
              <w:rPr>
                <w:kern w:val="2"/>
                <w:szCs w:val="24"/>
              </w:rPr>
              <w:t xml:space="preserve">procentų dydžio bauda nuo Pradinės Sutarties vertės be PVM, nurodytos Specialiųjų sąlygų 5.2 punkte. </w:t>
            </w:r>
          </w:p>
          <w:p w14:paraId="3C31CBF1" w14:textId="3B40AEA0" w:rsidR="005A5832" w:rsidRDefault="005A5832">
            <w:pPr>
              <w:rPr>
                <w:kern w:val="2"/>
                <w:szCs w:val="24"/>
              </w:rPr>
            </w:pPr>
          </w:p>
        </w:tc>
      </w:tr>
      <w:tr w:rsidR="005A5832" w14:paraId="4567496B" w14:textId="77777777">
        <w:trPr>
          <w:trHeight w:val="300"/>
        </w:trPr>
        <w:tc>
          <w:tcPr>
            <w:tcW w:w="2704" w:type="dxa"/>
            <w:gridSpan w:val="2"/>
          </w:tcPr>
          <w:p w14:paraId="39FA3DD9"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50B8321C" w14:textId="3B780ACA" w:rsidR="005A5832" w:rsidRPr="00BC031B" w:rsidRDefault="00A10867" w:rsidP="00BC031B">
            <w:pPr>
              <w:rPr>
                <w:color w:val="000000"/>
                <w:kern w:val="2"/>
                <w:szCs w:val="24"/>
              </w:rPr>
            </w:pPr>
            <w:r>
              <w:rPr>
                <w:color w:val="000000"/>
                <w:kern w:val="2"/>
                <w:szCs w:val="24"/>
              </w:rPr>
              <w:lastRenderedPageBreak/>
              <w:t>Netaikoma</w:t>
            </w:r>
          </w:p>
        </w:tc>
      </w:tr>
      <w:tr w:rsidR="005A5832" w14:paraId="5B1FDAF3" w14:textId="77777777">
        <w:trPr>
          <w:trHeight w:val="300"/>
        </w:trPr>
        <w:tc>
          <w:tcPr>
            <w:tcW w:w="2704" w:type="dxa"/>
            <w:gridSpan w:val="2"/>
          </w:tcPr>
          <w:p w14:paraId="2678614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270D17F7" w14:textId="0742B8FC" w:rsidR="005A5832" w:rsidRPr="00BC031B" w:rsidRDefault="00A10867">
            <w:pPr>
              <w:rPr>
                <w:color w:val="000000"/>
                <w:kern w:val="2"/>
                <w:szCs w:val="24"/>
              </w:rPr>
            </w:pPr>
            <w:r>
              <w:rPr>
                <w:color w:val="000000"/>
                <w:kern w:val="2"/>
                <w:szCs w:val="24"/>
              </w:rPr>
              <w:t>Netaikoma</w:t>
            </w:r>
          </w:p>
          <w:p w14:paraId="3C5D1C9F" w14:textId="25BF479B" w:rsidR="005A5832" w:rsidRDefault="005A5832">
            <w:pPr>
              <w:rPr>
                <w:color w:val="4472C4"/>
                <w:kern w:val="2"/>
                <w:szCs w:val="24"/>
              </w:rPr>
            </w:pPr>
          </w:p>
        </w:tc>
      </w:tr>
      <w:tr w:rsidR="005A5832" w14:paraId="5CA927CB" w14:textId="77777777">
        <w:trPr>
          <w:trHeight w:val="300"/>
        </w:trPr>
        <w:tc>
          <w:tcPr>
            <w:tcW w:w="2704" w:type="dxa"/>
            <w:gridSpan w:val="2"/>
          </w:tcPr>
          <w:p w14:paraId="701F7849"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02568AD3" w14:textId="77777777" w:rsidR="005A5832" w:rsidRDefault="00A10867">
            <w:pPr>
              <w:rPr>
                <w:kern w:val="2"/>
                <w:szCs w:val="24"/>
              </w:rPr>
            </w:pPr>
            <w:r>
              <w:rPr>
                <w:kern w:val="2"/>
                <w:szCs w:val="24"/>
              </w:rPr>
              <w:t>Netaikoma</w:t>
            </w:r>
          </w:p>
          <w:p w14:paraId="2ADF8975" w14:textId="362AD7A8" w:rsidR="005A5832" w:rsidRDefault="005A5832">
            <w:pPr>
              <w:rPr>
                <w:color w:val="4472C4"/>
                <w:kern w:val="2"/>
                <w:szCs w:val="24"/>
              </w:rPr>
            </w:pPr>
          </w:p>
        </w:tc>
      </w:tr>
      <w:tr w:rsidR="005A5832" w14:paraId="1B99070E" w14:textId="77777777">
        <w:trPr>
          <w:trHeight w:val="300"/>
        </w:trPr>
        <w:tc>
          <w:tcPr>
            <w:tcW w:w="2704" w:type="dxa"/>
            <w:gridSpan w:val="2"/>
          </w:tcPr>
          <w:p w14:paraId="60686BDD"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70F92FD" w14:textId="0A08A5D3" w:rsidR="005A5832" w:rsidRDefault="00A10867">
            <w:pPr>
              <w:rPr>
                <w:color w:val="4472C4"/>
                <w:kern w:val="2"/>
                <w:szCs w:val="24"/>
              </w:rPr>
            </w:pPr>
            <w:r>
              <w:rPr>
                <w:kern w:val="2"/>
                <w:szCs w:val="24"/>
              </w:rPr>
              <w:t>Netaikoma</w:t>
            </w:r>
          </w:p>
          <w:p w14:paraId="1B86C0A4" w14:textId="2C1572A5" w:rsidR="005A5832" w:rsidRDefault="005A5832">
            <w:pPr>
              <w:rPr>
                <w:color w:val="4472C4"/>
                <w:kern w:val="2"/>
                <w:szCs w:val="24"/>
              </w:rPr>
            </w:pPr>
          </w:p>
        </w:tc>
      </w:tr>
      <w:tr w:rsidR="005A5832" w14:paraId="1BB0D34C" w14:textId="77777777">
        <w:trPr>
          <w:trHeight w:val="300"/>
        </w:trPr>
        <w:tc>
          <w:tcPr>
            <w:tcW w:w="2704" w:type="dxa"/>
            <w:gridSpan w:val="2"/>
          </w:tcPr>
          <w:p w14:paraId="58B075C2" w14:textId="77777777" w:rsidR="005A5832" w:rsidRPr="000A1889" w:rsidRDefault="00A10867">
            <w:pPr>
              <w:rPr>
                <w:b/>
                <w:bCs/>
                <w:kern w:val="2"/>
                <w:szCs w:val="24"/>
              </w:rPr>
            </w:pPr>
            <w:r w:rsidRPr="000A1889">
              <w:rPr>
                <w:b/>
                <w:bCs/>
                <w:kern w:val="2"/>
                <w:szCs w:val="24"/>
              </w:rPr>
              <w:t xml:space="preserve">9.8. </w:t>
            </w:r>
            <w:r>
              <w:rPr>
                <w:b/>
                <w:bCs/>
                <w:kern w:val="2"/>
                <w:szCs w:val="24"/>
              </w:rPr>
              <w:t>Tiekėjui taikomos netesybos dėl Sutarties įvykdymo užtikrinimo nepratęsimo</w:t>
            </w:r>
          </w:p>
        </w:tc>
        <w:tc>
          <w:tcPr>
            <w:tcW w:w="6831" w:type="dxa"/>
            <w:gridSpan w:val="2"/>
          </w:tcPr>
          <w:p w14:paraId="04A26CDF" w14:textId="77777777" w:rsidR="005A5832" w:rsidRDefault="00A10867">
            <w:pPr>
              <w:rPr>
                <w:kern w:val="2"/>
                <w:szCs w:val="24"/>
              </w:rPr>
            </w:pPr>
            <w:r>
              <w:rPr>
                <w:kern w:val="2"/>
                <w:szCs w:val="24"/>
              </w:rPr>
              <w:t>Netaikoma</w:t>
            </w:r>
          </w:p>
          <w:p w14:paraId="66374EDF" w14:textId="77777777" w:rsidR="005A5832" w:rsidRDefault="005A5832">
            <w:pPr>
              <w:rPr>
                <w:color w:val="4472C4"/>
                <w:kern w:val="2"/>
                <w:szCs w:val="24"/>
              </w:rPr>
            </w:pPr>
          </w:p>
          <w:p w14:paraId="05C618C4" w14:textId="08CE508B" w:rsidR="005A5832" w:rsidRDefault="005A5832">
            <w:pPr>
              <w:rPr>
                <w:color w:val="4472C4"/>
                <w:kern w:val="2"/>
                <w:szCs w:val="24"/>
              </w:rPr>
            </w:pPr>
          </w:p>
        </w:tc>
      </w:tr>
      <w:tr w:rsidR="005A5832" w14:paraId="4B136E55" w14:textId="77777777">
        <w:trPr>
          <w:trHeight w:val="300"/>
        </w:trPr>
        <w:tc>
          <w:tcPr>
            <w:tcW w:w="9535" w:type="dxa"/>
            <w:gridSpan w:val="4"/>
          </w:tcPr>
          <w:p w14:paraId="54368830" w14:textId="77777777" w:rsidR="005A5832" w:rsidRDefault="00A10867">
            <w:pPr>
              <w:jc w:val="center"/>
              <w:rPr>
                <w:b/>
                <w:bCs/>
                <w:kern w:val="2"/>
                <w:szCs w:val="24"/>
              </w:rPr>
            </w:pPr>
            <w:r>
              <w:rPr>
                <w:b/>
                <w:bCs/>
                <w:kern w:val="2"/>
                <w:szCs w:val="24"/>
              </w:rPr>
              <w:t>10. SUTARTIES GALIOJIMAS IR KEITIMAS</w:t>
            </w:r>
          </w:p>
        </w:tc>
      </w:tr>
      <w:tr w:rsidR="005A5832" w14:paraId="11BA9F9A" w14:textId="77777777">
        <w:trPr>
          <w:trHeight w:val="300"/>
        </w:trPr>
        <w:tc>
          <w:tcPr>
            <w:tcW w:w="2704" w:type="dxa"/>
            <w:gridSpan w:val="2"/>
          </w:tcPr>
          <w:p w14:paraId="437C8500" w14:textId="77777777" w:rsidR="005A5832" w:rsidRDefault="00A10867">
            <w:pPr>
              <w:rPr>
                <w:b/>
                <w:bCs/>
                <w:kern w:val="2"/>
                <w:szCs w:val="24"/>
              </w:rPr>
            </w:pPr>
            <w:r>
              <w:rPr>
                <w:b/>
                <w:bCs/>
                <w:kern w:val="2"/>
                <w:szCs w:val="24"/>
              </w:rPr>
              <w:t>10.1. Sutarties sudarymas ir įsigaliojimas</w:t>
            </w:r>
          </w:p>
        </w:tc>
        <w:tc>
          <w:tcPr>
            <w:tcW w:w="6831" w:type="dxa"/>
            <w:gridSpan w:val="2"/>
          </w:tcPr>
          <w:p w14:paraId="5DEA91FC" w14:textId="77777777" w:rsidR="005A5832" w:rsidRDefault="00A10867" w:rsidP="00BC031B">
            <w:pPr>
              <w:jc w:val="both"/>
              <w:rPr>
                <w:kern w:val="2"/>
                <w:szCs w:val="24"/>
              </w:rPr>
            </w:pPr>
            <w:r>
              <w:rPr>
                <w:kern w:val="2"/>
                <w:szCs w:val="24"/>
              </w:rPr>
              <w:t>Ši Sutartis laikoma sudaryta ir įsigalioja nuo Sutarties pasirašymo dienos (antrosios Šalies pasirašymo dieną).</w:t>
            </w:r>
          </w:p>
          <w:p w14:paraId="3B00333E" w14:textId="4E86011F" w:rsidR="005A5832" w:rsidRPr="00BC031B" w:rsidRDefault="00A91FFE" w:rsidP="00A91FFE">
            <w:pPr>
              <w:jc w:val="both"/>
              <w:rPr>
                <w:kern w:val="2"/>
                <w:szCs w:val="24"/>
              </w:rPr>
            </w:pPr>
            <w:r w:rsidRPr="009A0107">
              <w:rPr>
                <w:color w:val="000000"/>
                <w:kern w:val="2"/>
                <w:szCs w:val="24"/>
              </w:rPr>
              <w:t xml:space="preserve">Prekių </w:t>
            </w:r>
            <w:r w:rsidR="006A6B67">
              <w:rPr>
                <w:color w:val="000000"/>
                <w:kern w:val="2"/>
                <w:szCs w:val="24"/>
              </w:rPr>
              <w:t>tiekimo</w:t>
            </w:r>
            <w:r w:rsidRPr="009A0107">
              <w:rPr>
                <w:color w:val="000000"/>
                <w:kern w:val="2"/>
                <w:szCs w:val="24"/>
              </w:rPr>
              <w:t xml:space="preserve"> terminas yra </w:t>
            </w:r>
            <w:r w:rsidR="00753F44">
              <w:rPr>
                <w:color w:val="000000"/>
                <w:kern w:val="2"/>
                <w:szCs w:val="24"/>
              </w:rPr>
              <w:t>12</w:t>
            </w:r>
            <w:r w:rsidRPr="009A0107">
              <w:rPr>
                <w:color w:val="000000"/>
                <w:kern w:val="2"/>
                <w:szCs w:val="24"/>
              </w:rPr>
              <w:t xml:space="preserve"> (</w:t>
            </w:r>
            <w:r w:rsidR="00753F44">
              <w:rPr>
                <w:color w:val="000000"/>
                <w:kern w:val="2"/>
                <w:szCs w:val="24"/>
              </w:rPr>
              <w:t>dvylika</w:t>
            </w:r>
            <w:r w:rsidRPr="009A0107">
              <w:rPr>
                <w:color w:val="000000"/>
                <w:kern w:val="2"/>
                <w:szCs w:val="24"/>
              </w:rPr>
              <w:t>) mėnesi</w:t>
            </w:r>
            <w:r>
              <w:rPr>
                <w:color w:val="000000"/>
                <w:kern w:val="2"/>
                <w:szCs w:val="24"/>
              </w:rPr>
              <w:t>ų</w:t>
            </w:r>
            <w:r w:rsidRPr="009A0107">
              <w:rPr>
                <w:color w:val="000000"/>
                <w:kern w:val="2"/>
                <w:szCs w:val="24"/>
              </w:rPr>
              <w:t xml:space="preserve"> nuo Sutarties įsigaliojimo dienos.</w:t>
            </w:r>
            <w:r>
              <w:rPr>
                <w:color w:val="000000"/>
                <w:kern w:val="2"/>
                <w:szCs w:val="24"/>
              </w:rPr>
              <w:t xml:space="preserve"> </w:t>
            </w:r>
            <w:r w:rsidRPr="009A0107">
              <w:rPr>
                <w:color w:val="000000"/>
                <w:kern w:val="2"/>
                <w:szCs w:val="24"/>
              </w:rPr>
              <w:t xml:space="preserve">Prekių </w:t>
            </w:r>
            <w:r w:rsidR="006A6B67">
              <w:rPr>
                <w:color w:val="000000"/>
                <w:kern w:val="2"/>
                <w:szCs w:val="24"/>
              </w:rPr>
              <w:t>tiekimas</w:t>
            </w:r>
            <w:r>
              <w:rPr>
                <w:szCs w:val="24"/>
                <w:lang w:bidi="he-IL"/>
              </w:rPr>
              <w:t xml:space="preserve"> </w:t>
            </w:r>
            <w:r w:rsidRPr="00565AC5">
              <w:rPr>
                <w:szCs w:val="24"/>
                <w:lang w:bidi="he-IL"/>
              </w:rPr>
              <w:t>raštišku Šalių susitarimu gali būti pratęsiama</w:t>
            </w:r>
            <w:r>
              <w:rPr>
                <w:szCs w:val="24"/>
                <w:lang w:bidi="he-IL"/>
              </w:rPr>
              <w:t>s</w:t>
            </w:r>
            <w:r w:rsidRPr="00565AC5">
              <w:rPr>
                <w:szCs w:val="24"/>
                <w:lang w:bidi="he-IL"/>
              </w:rPr>
              <w:t xml:space="preserve">, </w:t>
            </w:r>
            <w:r>
              <w:rPr>
                <w:szCs w:val="24"/>
                <w:lang w:bidi="he-IL"/>
              </w:rPr>
              <w:t xml:space="preserve">ne ilgesniam kaip </w:t>
            </w:r>
            <w:r w:rsidR="00753F44">
              <w:rPr>
                <w:szCs w:val="24"/>
                <w:lang w:bidi="he-IL"/>
              </w:rPr>
              <w:t>12</w:t>
            </w:r>
            <w:r>
              <w:rPr>
                <w:szCs w:val="24"/>
                <w:lang w:bidi="he-IL"/>
              </w:rPr>
              <w:t xml:space="preserve"> (</w:t>
            </w:r>
            <w:r w:rsidR="00753F44">
              <w:rPr>
                <w:szCs w:val="24"/>
                <w:lang w:bidi="he-IL"/>
              </w:rPr>
              <w:t>dvylikos</w:t>
            </w:r>
            <w:r>
              <w:rPr>
                <w:szCs w:val="24"/>
                <w:lang w:bidi="he-IL"/>
              </w:rPr>
              <w:t xml:space="preserve">) mėnesių laikotarpiui. </w:t>
            </w:r>
            <w:r w:rsidRPr="001E128A">
              <w:rPr>
                <w:szCs w:val="24"/>
                <w:lang w:bidi="he-IL"/>
              </w:rPr>
              <w:t xml:space="preserve">Bendras </w:t>
            </w:r>
            <w:r w:rsidRPr="009A0107">
              <w:rPr>
                <w:color w:val="000000"/>
                <w:kern w:val="2"/>
                <w:szCs w:val="24"/>
              </w:rPr>
              <w:t xml:space="preserve">Prekių </w:t>
            </w:r>
            <w:r w:rsidR="006A6B67">
              <w:rPr>
                <w:color w:val="000000"/>
                <w:kern w:val="2"/>
                <w:szCs w:val="24"/>
              </w:rPr>
              <w:t>tiekimo</w:t>
            </w:r>
            <w:r w:rsidRPr="001E128A">
              <w:rPr>
                <w:szCs w:val="24"/>
                <w:lang w:bidi="he-IL"/>
              </w:rPr>
              <w:t>, įskaitant pratęsimus</w:t>
            </w:r>
            <w:r>
              <w:rPr>
                <w:szCs w:val="24"/>
                <w:lang w:bidi="he-IL"/>
              </w:rPr>
              <w:t>, terminas</w:t>
            </w:r>
            <w:r w:rsidRPr="001E128A">
              <w:rPr>
                <w:szCs w:val="24"/>
                <w:lang w:bidi="he-IL"/>
              </w:rPr>
              <w:t xml:space="preserve">, negali būti ilgesnis nei </w:t>
            </w:r>
            <w:r w:rsidR="003A07CB">
              <w:rPr>
                <w:szCs w:val="24"/>
                <w:lang w:bidi="he-IL"/>
              </w:rPr>
              <w:t>24</w:t>
            </w:r>
            <w:r w:rsidRPr="001E128A">
              <w:rPr>
                <w:szCs w:val="24"/>
                <w:lang w:bidi="he-IL"/>
              </w:rPr>
              <w:t xml:space="preserve"> (</w:t>
            </w:r>
            <w:r>
              <w:rPr>
                <w:szCs w:val="24"/>
                <w:lang w:bidi="he-IL"/>
              </w:rPr>
              <w:t>dvidešimt</w:t>
            </w:r>
            <w:r w:rsidR="003A07CB">
              <w:rPr>
                <w:szCs w:val="24"/>
                <w:lang w:bidi="he-IL"/>
              </w:rPr>
              <w:t xml:space="preserve"> keturi</w:t>
            </w:r>
            <w:r w:rsidRPr="001E128A">
              <w:rPr>
                <w:szCs w:val="24"/>
                <w:lang w:bidi="he-IL"/>
              </w:rPr>
              <w:t>) mėnesi</w:t>
            </w:r>
            <w:r w:rsidR="003A07CB">
              <w:rPr>
                <w:szCs w:val="24"/>
                <w:lang w:bidi="he-IL"/>
              </w:rPr>
              <w:t>ai</w:t>
            </w:r>
            <w:r>
              <w:rPr>
                <w:szCs w:val="24"/>
                <w:lang w:bidi="he-IL"/>
              </w:rPr>
              <w:t>.</w:t>
            </w:r>
          </w:p>
        </w:tc>
      </w:tr>
      <w:tr w:rsidR="005A5832" w14:paraId="1FE47F1A" w14:textId="77777777">
        <w:trPr>
          <w:trHeight w:val="300"/>
        </w:trPr>
        <w:tc>
          <w:tcPr>
            <w:tcW w:w="2704" w:type="dxa"/>
            <w:gridSpan w:val="2"/>
          </w:tcPr>
          <w:p w14:paraId="3F8994C3" w14:textId="77777777" w:rsidR="005A5832" w:rsidRDefault="00A10867">
            <w:pPr>
              <w:rPr>
                <w:b/>
                <w:bCs/>
                <w:kern w:val="2"/>
                <w:szCs w:val="24"/>
              </w:rPr>
            </w:pPr>
            <w:r>
              <w:rPr>
                <w:b/>
                <w:bCs/>
                <w:kern w:val="2"/>
                <w:szCs w:val="24"/>
              </w:rPr>
              <w:t>10.2. Sutarties galiojimo termino pratęsimas</w:t>
            </w:r>
          </w:p>
        </w:tc>
        <w:tc>
          <w:tcPr>
            <w:tcW w:w="6831" w:type="dxa"/>
            <w:gridSpan w:val="2"/>
          </w:tcPr>
          <w:p w14:paraId="36EC3CC7" w14:textId="40A8E87D" w:rsidR="005A5832" w:rsidRDefault="006A6B67">
            <w:pPr>
              <w:rPr>
                <w:kern w:val="2"/>
                <w:szCs w:val="24"/>
              </w:rPr>
            </w:pPr>
            <w:r w:rsidRPr="009A0107">
              <w:rPr>
                <w:color w:val="000000"/>
                <w:kern w:val="2"/>
                <w:szCs w:val="24"/>
              </w:rPr>
              <w:t xml:space="preserve">Prekių </w:t>
            </w:r>
            <w:r>
              <w:rPr>
                <w:color w:val="000000"/>
                <w:kern w:val="2"/>
                <w:szCs w:val="24"/>
              </w:rPr>
              <w:t>tiekimas</w:t>
            </w:r>
            <w:r>
              <w:rPr>
                <w:szCs w:val="24"/>
                <w:lang w:bidi="he-IL"/>
              </w:rPr>
              <w:t xml:space="preserve"> </w:t>
            </w:r>
            <w:r w:rsidRPr="00565AC5">
              <w:rPr>
                <w:szCs w:val="24"/>
                <w:lang w:bidi="he-IL"/>
              </w:rPr>
              <w:t>raštišku Šalių susitarimu gali būti pratęsiama</w:t>
            </w:r>
            <w:r>
              <w:rPr>
                <w:szCs w:val="24"/>
                <w:lang w:bidi="he-IL"/>
              </w:rPr>
              <w:t>s</w:t>
            </w:r>
            <w:r w:rsidRPr="00565AC5">
              <w:rPr>
                <w:szCs w:val="24"/>
                <w:lang w:bidi="he-IL"/>
              </w:rPr>
              <w:t xml:space="preserve">, </w:t>
            </w:r>
            <w:r>
              <w:rPr>
                <w:szCs w:val="24"/>
                <w:lang w:bidi="he-IL"/>
              </w:rPr>
              <w:t xml:space="preserve">ne ilgesniam kaip 12 (dvylikos) mėnesių laikotarpiui. </w:t>
            </w:r>
            <w:r w:rsidRPr="001E128A">
              <w:rPr>
                <w:szCs w:val="24"/>
                <w:lang w:bidi="he-IL"/>
              </w:rPr>
              <w:t xml:space="preserve">Bendras </w:t>
            </w:r>
            <w:r w:rsidRPr="009A0107">
              <w:rPr>
                <w:color w:val="000000"/>
                <w:kern w:val="2"/>
                <w:szCs w:val="24"/>
              </w:rPr>
              <w:t xml:space="preserve">Prekių </w:t>
            </w:r>
            <w:r>
              <w:rPr>
                <w:color w:val="000000"/>
                <w:kern w:val="2"/>
                <w:szCs w:val="24"/>
              </w:rPr>
              <w:t>tiekimo</w:t>
            </w:r>
            <w:r w:rsidRPr="001E128A">
              <w:rPr>
                <w:szCs w:val="24"/>
                <w:lang w:bidi="he-IL"/>
              </w:rPr>
              <w:t>, įskaitant pratęsimus</w:t>
            </w:r>
            <w:r>
              <w:rPr>
                <w:szCs w:val="24"/>
                <w:lang w:bidi="he-IL"/>
              </w:rPr>
              <w:t>, terminas</w:t>
            </w:r>
            <w:r w:rsidRPr="001E128A">
              <w:rPr>
                <w:szCs w:val="24"/>
                <w:lang w:bidi="he-IL"/>
              </w:rPr>
              <w:t xml:space="preserve">, negali būti ilgesnis nei </w:t>
            </w:r>
            <w:r>
              <w:rPr>
                <w:szCs w:val="24"/>
                <w:lang w:bidi="he-IL"/>
              </w:rPr>
              <w:t>24</w:t>
            </w:r>
            <w:r w:rsidRPr="001E128A">
              <w:rPr>
                <w:szCs w:val="24"/>
                <w:lang w:bidi="he-IL"/>
              </w:rPr>
              <w:t xml:space="preserve"> (</w:t>
            </w:r>
            <w:r>
              <w:rPr>
                <w:szCs w:val="24"/>
                <w:lang w:bidi="he-IL"/>
              </w:rPr>
              <w:t>dvidešimt keturi</w:t>
            </w:r>
            <w:r w:rsidRPr="001E128A">
              <w:rPr>
                <w:szCs w:val="24"/>
                <w:lang w:bidi="he-IL"/>
              </w:rPr>
              <w:t>) mėnesi</w:t>
            </w:r>
            <w:r>
              <w:rPr>
                <w:szCs w:val="24"/>
                <w:lang w:bidi="he-IL"/>
              </w:rPr>
              <w:t>ai.</w:t>
            </w:r>
          </w:p>
        </w:tc>
      </w:tr>
      <w:tr w:rsidR="005A5832" w14:paraId="67DA7166" w14:textId="77777777">
        <w:trPr>
          <w:trHeight w:val="300"/>
        </w:trPr>
        <w:tc>
          <w:tcPr>
            <w:tcW w:w="9535" w:type="dxa"/>
            <w:gridSpan w:val="4"/>
          </w:tcPr>
          <w:p w14:paraId="1BECD600" w14:textId="77777777" w:rsidR="005A5832" w:rsidRDefault="00A10867">
            <w:pPr>
              <w:jc w:val="center"/>
              <w:rPr>
                <w:b/>
                <w:bCs/>
                <w:kern w:val="2"/>
                <w:szCs w:val="24"/>
              </w:rPr>
            </w:pPr>
            <w:r>
              <w:rPr>
                <w:b/>
                <w:bCs/>
                <w:kern w:val="2"/>
                <w:szCs w:val="24"/>
              </w:rPr>
              <w:t>11. SUTARTIES NUTRAUKIMAS</w:t>
            </w:r>
          </w:p>
        </w:tc>
      </w:tr>
      <w:tr w:rsidR="005A5832" w14:paraId="190D40A5" w14:textId="77777777" w:rsidTr="00E978D0">
        <w:trPr>
          <w:trHeight w:val="300"/>
        </w:trPr>
        <w:tc>
          <w:tcPr>
            <w:tcW w:w="2695" w:type="dxa"/>
          </w:tcPr>
          <w:p w14:paraId="423D471F" w14:textId="77777777" w:rsidR="005A5832" w:rsidRDefault="00A10867">
            <w:pPr>
              <w:rPr>
                <w:b/>
                <w:bCs/>
                <w:kern w:val="2"/>
                <w:szCs w:val="24"/>
              </w:rPr>
            </w:pPr>
            <w:r>
              <w:rPr>
                <w:b/>
                <w:bCs/>
                <w:kern w:val="2"/>
                <w:szCs w:val="24"/>
              </w:rPr>
              <w:t>11.1. Sutarties nutraukimo pagrindai</w:t>
            </w:r>
          </w:p>
        </w:tc>
        <w:tc>
          <w:tcPr>
            <w:tcW w:w="6840" w:type="dxa"/>
            <w:gridSpan w:val="3"/>
          </w:tcPr>
          <w:p w14:paraId="2F382C6E" w14:textId="167FFC68" w:rsidR="005A5832" w:rsidRPr="000B7E1B" w:rsidRDefault="00A10867">
            <w:pPr>
              <w:rPr>
                <w:kern w:val="2"/>
                <w:szCs w:val="24"/>
              </w:rPr>
            </w:pPr>
            <w:r>
              <w:rPr>
                <w:kern w:val="2"/>
                <w:szCs w:val="24"/>
              </w:rPr>
              <w:t>Sutartis gali būti nutraukiama rašytiniu Šalių susitarimu arba vienašališkai, Bendrosiose sąlygose nustatyta tvarka.</w:t>
            </w:r>
          </w:p>
        </w:tc>
      </w:tr>
      <w:tr w:rsidR="005A5832" w14:paraId="0BC9AF4C" w14:textId="77777777" w:rsidTr="00E978D0">
        <w:trPr>
          <w:trHeight w:val="300"/>
        </w:trPr>
        <w:tc>
          <w:tcPr>
            <w:tcW w:w="2695" w:type="dxa"/>
          </w:tcPr>
          <w:p w14:paraId="2C75B4C3" w14:textId="77777777" w:rsidR="005A5832" w:rsidRDefault="00A10867">
            <w:pPr>
              <w:rPr>
                <w:b/>
                <w:bCs/>
                <w:kern w:val="2"/>
                <w:szCs w:val="24"/>
              </w:rPr>
            </w:pPr>
            <w:r>
              <w:rPr>
                <w:b/>
                <w:bCs/>
                <w:kern w:val="2"/>
                <w:szCs w:val="24"/>
              </w:rPr>
              <w:t>11.2. Esminiai Sutarties pažeidimai</w:t>
            </w:r>
          </w:p>
          <w:p w14:paraId="3AA466DF" w14:textId="77777777" w:rsidR="005A5832" w:rsidRDefault="005A5832">
            <w:pPr>
              <w:rPr>
                <w:b/>
                <w:bCs/>
                <w:kern w:val="2"/>
                <w:szCs w:val="24"/>
              </w:rPr>
            </w:pPr>
          </w:p>
        </w:tc>
        <w:tc>
          <w:tcPr>
            <w:tcW w:w="6840" w:type="dxa"/>
            <w:gridSpan w:val="3"/>
          </w:tcPr>
          <w:p w14:paraId="31357F91" w14:textId="5CE08415" w:rsidR="00541C70" w:rsidRPr="00541C70" w:rsidRDefault="00541C70" w:rsidP="00541C70">
            <w:pPr>
              <w:tabs>
                <w:tab w:val="left" w:pos="1134"/>
              </w:tabs>
              <w:jc w:val="both"/>
            </w:pPr>
            <w:r>
              <w:rPr>
                <w:kern w:val="2"/>
                <w:szCs w:val="24"/>
              </w:rPr>
              <w:t>11.2.1. s</w:t>
            </w:r>
            <w:r w:rsidRPr="00A07333">
              <w:t>utarties dalykas, įskaitant Prekės specifikaciją</w:t>
            </w:r>
            <w:r>
              <w:t>, prek</w:t>
            </w:r>
            <w:r w:rsidR="009D3F52">
              <w:t>ės</w:t>
            </w:r>
            <w:r>
              <w:t xml:space="preserve"> kokybę</w:t>
            </w:r>
            <w:r w:rsidRPr="00A07333">
              <w:t>;</w:t>
            </w:r>
          </w:p>
          <w:p w14:paraId="5A5CEA8F" w14:textId="0741FCF2" w:rsidR="005A5832" w:rsidRPr="00DD6A89" w:rsidRDefault="00A10867" w:rsidP="00541C70">
            <w:pPr>
              <w:jc w:val="both"/>
              <w:rPr>
                <w:kern w:val="2"/>
                <w:szCs w:val="24"/>
              </w:rPr>
            </w:pPr>
            <w:r w:rsidRPr="00DD6A89">
              <w:rPr>
                <w:kern w:val="2"/>
                <w:szCs w:val="24"/>
              </w:rPr>
              <w:t>11.2.</w:t>
            </w:r>
            <w:r w:rsidR="00541C70">
              <w:rPr>
                <w:kern w:val="2"/>
                <w:szCs w:val="24"/>
              </w:rPr>
              <w:t>2</w:t>
            </w:r>
            <w:r w:rsidRPr="00DD6A89">
              <w:rPr>
                <w:kern w:val="2"/>
                <w:szCs w:val="24"/>
              </w:rPr>
              <w:t>. jeigu Tiekėjas nevykdo prisiimtų įsipareigojimų už Sutartyje nustatytą Sutarties kainą / įkainius;</w:t>
            </w:r>
          </w:p>
          <w:p w14:paraId="1AC076D6" w14:textId="04155E27" w:rsidR="005A5832" w:rsidRPr="00CC11EB" w:rsidRDefault="00A10867" w:rsidP="00541C70">
            <w:pPr>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3</w:t>
            </w:r>
            <w:r w:rsidRPr="00CC11EB">
              <w:rPr>
                <w:rFonts w:eastAsia="Arial"/>
                <w:kern w:val="2"/>
                <w:szCs w:val="24"/>
                <w:lang w:val="lt"/>
              </w:rPr>
              <w:t>. jeigu Tiekėjas nesilaiko Sutartyje nustatytų Prek</w:t>
            </w:r>
            <w:r w:rsidR="009D3F52">
              <w:rPr>
                <w:rFonts w:eastAsia="Arial"/>
                <w:kern w:val="2"/>
                <w:szCs w:val="24"/>
                <w:lang w:val="lt"/>
              </w:rPr>
              <w:t>ės</w:t>
            </w:r>
            <w:r w:rsidRPr="00CC11EB">
              <w:rPr>
                <w:rFonts w:eastAsia="Arial"/>
                <w:kern w:val="2"/>
                <w:szCs w:val="24"/>
                <w:lang w:val="lt"/>
              </w:rPr>
              <w:t xml:space="preserve"> tiekimo terminų 2 (du) kartus iš eilės arba vėluoja pristatyti Prekes daugiau </w:t>
            </w:r>
            <w:r w:rsidRPr="00CC11EB">
              <w:rPr>
                <w:rFonts w:eastAsia="Arial"/>
                <w:kern w:val="2"/>
                <w:szCs w:val="24"/>
                <w:lang w:val="lt"/>
              </w:rPr>
              <w:lastRenderedPageBreak/>
              <w:t>nei</w:t>
            </w:r>
            <w:r w:rsidR="00CC11EB">
              <w:rPr>
                <w:rFonts w:eastAsia="Arial"/>
                <w:kern w:val="2"/>
                <w:szCs w:val="24"/>
                <w:lang w:val="lt"/>
              </w:rPr>
              <w:t xml:space="preserve"> 10</w:t>
            </w:r>
            <w:r w:rsidRPr="00CC11EB">
              <w:rPr>
                <w:rFonts w:eastAsia="Arial"/>
                <w:kern w:val="2"/>
                <w:szCs w:val="24"/>
                <w:lang w:val="lt"/>
              </w:rPr>
              <w:t xml:space="preserve"> (</w:t>
            </w:r>
            <w:r w:rsidR="00CC11EB">
              <w:rPr>
                <w:rFonts w:eastAsia="Arial"/>
                <w:kern w:val="2"/>
                <w:szCs w:val="24"/>
                <w:lang w:val="lt"/>
              </w:rPr>
              <w:t>dešimt</w:t>
            </w:r>
            <w:r w:rsidRPr="00CC11EB">
              <w:rPr>
                <w:rFonts w:eastAsia="Arial"/>
                <w:kern w:val="2"/>
                <w:szCs w:val="24"/>
                <w:lang w:val="lt"/>
              </w:rPr>
              <w:t xml:space="preserve">) </w:t>
            </w:r>
            <w:r w:rsidR="00CC11EB">
              <w:rPr>
                <w:rFonts w:eastAsia="Arial"/>
                <w:kern w:val="2"/>
                <w:szCs w:val="24"/>
                <w:lang w:val="lt"/>
              </w:rPr>
              <w:t xml:space="preserve">darbo dienų </w:t>
            </w:r>
            <w:r w:rsidR="00F1428D">
              <w:rPr>
                <w:rFonts w:eastAsia="Arial"/>
                <w:kern w:val="2"/>
                <w:szCs w:val="24"/>
                <w:lang w:val="lt"/>
              </w:rPr>
              <w:t xml:space="preserve">nuo </w:t>
            </w:r>
            <w:r w:rsidRPr="00CC11EB">
              <w:rPr>
                <w:rFonts w:eastAsia="Arial"/>
                <w:kern w:val="2"/>
                <w:szCs w:val="24"/>
                <w:lang w:val="lt"/>
              </w:rPr>
              <w:t xml:space="preserve">Sutartyje </w:t>
            </w:r>
            <w:r w:rsidR="00F1428D" w:rsidRPr="00CC11EB">
              <w:rPr>
                <w:rFonts w:eastAsia="Arial"/>
                <w:kern w:val="2"/>
                <w:szCs w:val="24"/>
                <w:lang w:val="lt"/>
              </w:rPr>
              <w:t>nustatyt</w:t>
            </w:r>
            <w:r w:rsidR="00F1428D">
              <w:rPr>
                <w:rFonts w:eastAsia="Arial"/>
                <w:kern w:val="2"/>
                <w:szCs w:val="24"/>
                <w:lang w:val="lt"/>
              </w:rPr>
              <w:t xml:space="preserve">o </w:t>
            </w:r>
            <w:r w:rsidRPr="00CC11EB">
              <w:rPr>
                <w:rFonts w:eastAsia="Arial"/>
                <w:kern w:val="2"/>
                <w:szCs w:val="24"/>
                <w:lang w:val="lt"/>
              </w:rPr>
              <w:t>Prek</w:t>
            </w:r>
            <w:r w:rsidR="009D3F52">
              <w:rPr>
                <w:rFonts w:eastAsia="Arial"/>
                <w:kern w:val="2"/>
                <w:szCs w:val="24"/>
                <w:lang w:val="lt"/>
              </w:rPr>
              <w:t>ės</w:t>
            </w:r>
            <w:r w:rsidRPr="00CC11EB">
              <w:rPr>
                <w:rFonts w:eastAsia="Arial"/>
                <w:kern w:val="2"/>
                <w:szCs w:val="24"/>
                <w:lang w:val="lt"/>
              </w:rPr>
              <w:t xml:space="preserve"> pristatymo termin</w:t>
            </w:r>
            <w:r w:rsidR="00F1428D">
              <w:rPr>
                <w:rFonts w:eastAsia="Arial"/>
                <w:kern w:val="2"/>
                <w:szCs w:val="24"/>
                <w:lang w:val="lt"/>
              </w:rPr>
              <w:t>o</w:t>
            </w:r>
            <w:r w:rsidRPr="00CC11EB">
              <w:rPr>
                <w:rFonts w:eastAsia="Arial"/>
                <w:kern w:val="2"/>
                <w:szCs w:val="24"/>
                <w:lang w:val="lt"/>
              </w:rPr>
              <w:t>;</w:t>
            </w:r>
          </w:p>
          <w:p w14:paraId="649B9EA5" w14:textId="64C766E2" w:rsidR="005A5832" w:rsidRPr="00CC11EB"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541C70">
              <w:rPr>
                <w:rFonts w:eastAsia="Arial"/>
                <w:kern w:val="2"/>
                <w:szCs w:val="24"/>
                <w:lang w:val="lt"/>
              </w:rPr>
              <w:t>4</w:t>
            </w:r>
            <w:r w:rsidRPr="00CC11EB">
              <w:rPr>
                <w:rFonts w:eastAsia="Arial"/>
                <w:kern w:val="2"/>
                <w:szCs w:val="24"/>
                <w:lang w:val="lt"/>
              </w:rPr>
              <w:t>. jeigu Tiekėjas pažeidžia Prek</w:t>
            </w:r>
            <w:r w:rsidR="009D3F52">
              <w:rPr>
                <w:rFonts w:eastAsia="Arial"/>
                <w:kern w:val="2"/>
                <w:szCs w:val="24"/>
                <w:lang w:val="lt"/>
              </w:rPr>
              <w:t>ės</w:t>
            </w:r>
            <w:r w:rsidRPr="00CC11EB">
              <w:rPr>
                <w:rFonts w:eastAsia="Arial"/>
                <w:kern w:val="2"/>
                <w:szCs w:val="24"/>
                <w:lang w:val="lt"/>
              </w:rPr>
              <w:t xml:space="preserve"> pristatymo terminus ir priskaičiuotų netesybų už vėlavimą suma viršija 20 (dvidešimt) proc. Pradinės sutarties vertės;</w:t>
            </w:r>
          </w:p>
          <w:p w14:paraId="35013E8E" w14:textId="5415CEDB" w:rsidR="005A5832" w:rsidRPr="00853369" w:rsidRDefault="00A10867" w:rsidP="00A7787E">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11.2.</w:t>
            </w:r>
            <w:r w:rsidR="001253CA">
              <w:rPr>
                <w:rFonts w:eastAsia="Arial"/>
                <w:kern w:val="2"/>
                <w:szCs w:val="24"/>
                <w:lang w:val="lt"/>
              </w:rPr>
              <w:t>5</w:t>
            </w:r>
            <w:r w:rsidRPr="00CC11EB">
              <w:rPr>
                <w:rFonts w:eastAsia="Arial"/>
                <w:kern w:val="2"/>
                <w:szCs w:val="24"/>
                <w:lang w:val="lt"/>
              </w:rPr>
              <w:t>. Tiekėjas pažeidžia Prek</w:t>
            </w:r>
            <w:r w:rsidR="009D3F52">
              <w:rPr>
                <w:rFonts w:eastAsia="Arial"/>
                <w:kern w:val="2"/>
                <w:szCs w:val="24"/>
                <w:lang w:val="lt"/>
              </w:rPr>
              <w:t>ės</w:t>
            </w:r>
            <w:r w:rsidRPr="00CC11EB">
              <w:rPr>
                <w:rFonts w:eastAsia="Arial"/>
                <w:kern w:val="2"/>
                <w:szCs w:val="24"/>
                <w:lang w:val="lt"/>
              </w:rPr>
              <w:t xml:space="preserve"> pristatymo terminus ir dėl Prek</w:t>
            </w:r>
            <w:r w:rsidR="009D3F52">
              <w:rPr>
                <w:rFonts w:eastAsia="Arial"/>
                <w:kern w:val="2"/>
                <w:szCs w:val="24"/>
                <w:lang w:val="lt"/>
              </w:rPr>
              <w:t>ės</w:t>
            </w:r>
            <w:r w:rsidRPr="00CC11EB">
              <w:rPr>
                <w:rFonts w:eastAsia="Arial"/>
                <w:kern w:val="2"/>
                <w:szCs w:val="24"/>
                <w:lang w:val="lt"/>
              </w:rPr>
              <w:t xml:space="preserve"> pristatymo vėlavimo Prekė tampa nebereikaling</w:t>
            </w:r>
            <w:r w:rsidR="001C0083">
              <w:rPr>
                <w:rFonts w:eastAsia="Arial"/>
                <w:kern w:val="2"/>
                <w:szCs w:val="24"/>
                <w:lang w:val="lt"/>
              </w:rPr>
              <w:t>a</w:t>
            </w:r>
            <w:r w:rsidR="00853369">
              <w:rPr>
                <w:rFonts w:eastAsia="Arial"/>
                <w:kern w:val="2"/>
                <w:szCs w:val="24"/>
                <w:lang w:val="lt"/>
              </w:rPr>
              <w:t>.</w:t>
            </w:r>
          </w:p>
        </w:tc>
      </w:tr>
      <w:tr w:rsidR="005A5832" w14:paraId="3DF8E8FA" w14:textId="77777777">
        <w:trPr>
          <w:trHeight w:val="300"/>
        </w:trPr>
        <w:tc>
          <w:tcPr>
            <w:tcW w:w="9535" w:type="dxa"/>
            <w:gridSpan w:val="4"/>
          </w:tcPr>
          <w:p w14:paraId="5356A4B0" w14:textId="77777777" w:rsidR="005A5832" w:rsidRDefault="00A1086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D83499" w14:paraId="09077218" w14:textId="77777777" w:rsidTr="00E978D0">
        <w:trPr>
          <w:trHeight w:val="300"/>
        </w:trPr>
        <w:tc>
          <w:tcPr>
            <w:tcW w:w="2695" w:type="dxa"/>
          </w:tcPr>
          <w:p w14:paraId="110E8E06" w14:textId="77777777" w:rsidR="00D83499" w:rsidRDefault="00D83499" w:rsidP="00D83499">
            <w:pPr>
              <w:rPr>
                <w:b/>
                <w:bCs/>
                <w:kern w:val="2"/>
                <w:szCs w:val="24"/>
              </w:rPr>
            </w:pPr>
            <w:r>
              <w:rPr>
                <w:b/>
                <w:bCs/>
                <w:kern w:val="2"/>
                <w:szCs w:val="24"/>
              </w:rPr>
              <w:t>12.1. Aplinkosauginių kriterijų nustatymo teisinis pagrindas</w:t>
            </w:r>
          </w:p>
        </w:tc>
        <w:tc>
          <w:tcPr>
            <w:tcW w:w="6840" w:type="dxa"/>
            <w:gridSpan w:val="3"/>
          </w:tcPr>
          <w:p w14:paraId="05D2BDFB" w14:textId="694A66A9" w:rsidR="00751E56" w:rsidRDefault="00751E56" w:rsidP="00AE4A9A">
            <w:pPr>
              <w:jc w:val="both"/>
              <w:rPr>
                <w:rFonts w:eastAsia="Calibri"/>
              </w:rPr>
            </w:pPr>
            <w:r>
              <w:rPr>
                <w:rFonts w:eastAsia="Arial"/>
              </w:rPr>
              <w:t xml:space="preserve">12.1.1. </w:t>
            </w:r>
            <w:r w:rsidRPr="00366C94">
              <w:rPr>
                <w:rFonts w:eastAsia="Arial"/>
              </w:rPr>
              <w:t>Perkami maisto produktai turi atitikti minimalius aplinkos apsaugos kriterijus nustatytus maisto produktams, t. y. ne mažiau kaip 30 proc. perkamų maisto produktų kiekio (kilogramais, litrais, vienetais) turi atitikti bent vieną iš šių minimalių aplinkos apsaugos kriterijų</w:t>
            </w:r>
            <w:r>
              <w:rPr>
                <w:rFonts w:eastAsia="Arial"/>
              </w:rPr>
              <w:t>:</w:t>
            </w:r>
          </w:p>
          <w:p w14:paraId="310A0B10" w14:textId="0324B6F0" w:rsidR="00164052" w:rsidRDefault="00164052" w:rsidP="00AE4A9A">
            <w:pPr>
              <w:jc w:val="both"/>
              <w:rPr>
                <w:rFonts w:eastAsia="Calibri"/>
              </w:rPr>
            </w:pPr>
            <w:r>
              <w:rPr>
                <w:rFonts w:eastAsia="Calibri"/>
              </w:rPr>
              <w:t>12.1.1.</w:t>
            </w:r>
            <w:r w:rsidR="00751E56">
              <w:rPr>
                <w:rFonts w:eastAsia="Calibri"/>
              </w:rPr>
              <w:t>1.</w:t>
            </w:r>
            <w:r>
              <w:rPr>
                <w:rFonts w:eastAsia="Calibri"/>
              </w:rPr>
              <w:t xml:space="preserve"> P</w:t>
            </w:r>
            <w:r w:rsidRPr="00164052">
              <w:rPr>
                <w:rFonts w:eastAsia="Calibri"/>
              </w:rPr>
              <w:t>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E48A652" w14:textId="77777777" w:rsidR="00164052" w:rsidRDefault="00164052" w:rsidP="00AE4A9A">
            <w:pPr>
              <w:jc w:val="both"/>
              <w:rPr>
                <w:rFonts w:eastAsia="Calibri"/>
              </w:rPr>
            </w:pPr>
          </w:p>
          <w:p w14:paraId="2434ED02" w14:textId="22EE93BB" w:rsidR="00164052" w:rsidRDefault="00164052" w:rsidP="00AE4A9A">
            <w:pPr>
              <w:jc w:val="both"/>
              <w:rPr>
                <w:rFonts w:eastAsia="Calibri"/>
              </w:rPr>
            </w:pPr>
            <w:r>
              <w:rPr>
                <w:rFonts w:eastAsia="Calibri"/>
              </w:rPr>
              <w:t>12.</w:t>
            </w:r>
            <w:r w:rsidRPr="00164052">
              <w:rPr>
                <w:rFonts w:eastAsia="Calibri"/>
              </w:rPr>
              <w:t>1.</w:t>
            </w:r>
            <w:r w:rsidR="00751E56">
              <w:rPr>
                <w:rFonts w:eastAsia="Calibri"/>
              </w:rPr>
              <w:t>1.</w:t>
            </w:r>
            <w:r w:rsidRPr="00164052">
              <w:rPr>
                <w:rFonts w:eastAsia="Calibri"/>
              </w:rPr>
              <w:t>2. Produktai turi atitikti 2012 m. lapkričio 21 d. Europos Parlamento ir Tarybos reglamento (ES) Nr. 1151/2012 dėl žemės ūkio ir maisto produktų kokybės sistemų ir (arba)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yra suteikta saugoma geografinė nuoroda, ir (arba) saugoma kilmės vietos nuoroda, ir (arba) garantuoto tradicinio gaminio nuoroda (toliau – saugomos nuorodos);</w:t>
            </w:r>
          </w:p>
          <w:p w14:paraId="32379BD6" w14:textId="77777777" w:rsidR="00164052" w:rsidRDefault="00164052" w:rsidP="00AE4A9A">
            <w:pPr>
              <w:jc w:val="both"/>
              <w:rPr>
                <w:rFonts w:eastAsia="Calibri"/>
              </w:rPr>
            </w:pPr>
          </w:p>
          <w:p w14:paraId="766B2F6D" w14:textId="48895D06" w:rsidR="00D83499" w:rsidRDefault="00164052" w:rsidP="00AE4A9A">
            <w:pPr>
              <w:jc w:val="both"/>
              <w:rPr>
                <w:b/>
                <w:bCs/>
                <w:kern w:val="2"/>
                <w:szCs w:val="24"/>
              </w:rPr>
            </w:pPr>
            <w:r>
              <w:rPr>
                <w:rFonts w:eastAsia="Calibri"/>
              </w:rPr>
              <w:t>12.</w:t>
            </w:r>
            <w:r w:rsidRPr="00164052">
              <w:rPr>
                <w:rFonts w:eastAsia="Calibri"/>
              </w:rPr>
              <w:t>1.</w:t>
            </w:r>
            <w:r w:rsidR="00751E56">
              <w:rPr>
                <w:rFonts w:eastAsia="Calibri"/>
              </w:rPr>
              <w:t>1.</w:t>
            </w:r>
            <w:r w:rsidRPr="00164052">
              <w:rPr>
                <w:rFonts w:eastAsia="Calibri"/>
              </w:rPr>
              <w:t xml:space="preserve">3. </w:t>
            </w:r>
            <w:r w:rsidR="005B2EFF" w:rsidRPr="000179EF">
              <w:rPr>
                <w:rFonts w:eastAsia="Calibri"/>
              </w:rPr>
              <w:t>Produktai turi būti sertifikuoti ženklu „Kokybė“ , kaip numatyta Lietuvos Respublikos žemės ūkio ministro 2022 m. gegužės 20 d. įsakymu Nr. 3D–351 „Dėl Nacionalinės maisto kokybės sistemos taisyklių patvirtinimo ir kai kurių žemės ūkio ministro įsakymų pripažinimo netekusiais galios“ (toliau – NKP), ar atitikti</w:t>
            </w:r>
            <w:r w:rsidR="005B2EFF">
              <w:rPr>
                <w:rFonts w:eastAsia="Calibri"/>
              </w:rPr>
              <w:t xml:space="preserve"> </w:t>
            </w:r>
            <w:r w:rsidR="005B2EFF" w:rsidRPr="000179EF">
              <w:rPr>
                <w:rFonts w:eastAsia="Calibri"/>
              </w:rPr>
              <w:t xml:space="preserve">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w:t>
            </w:r>
            <w:r w:rsidR="005B2EFF" w:rsidRPr="000179EF">
              <w:rPr>
                <w:rFonts w:eastAsia="Calibri"/>
              </w:rPr>
              <w:lastRenderedPageBreak/>
              <w:t>kokybės sistemų (toliau – lygiavertės kitų valstybių narių pripažintos maisto produktų kokybės sistemos) reikalavimus.</w:t>
            </w:r>
          </w:p>
        </w:tc>
      </w:tr>
      <w:tr w:rsidR="00D83499" w14:paraId="22333797" w14:textId="77777777" w:rsidTr="00E978D0">
        <w:trPr>
          <w:trHeight w:val="300"/>
        </w:trPr>
        <w:tc>
          <w:tcPr>
            <w:tcW w:w="2695" w:type="dxa"/>
          </w:tcPr>
          <w:p w14:paraId="045C36D3" w14:textId="7021FC6E" w:rsidR="00D83499" w:rsidRDefault="00D83499" w:rsidP="00D83499">
            <w:pPr>
              <w:rPr>
                <w:b/>
                <w:bCs/>
                <w:kern w:val="2"/>
                <w:szCs w:val="24"/>
              </w:rPr>
            </w:pPr>
            <w:r>
              <w:rPr>
                <w:b/>
                <w:bCs/>
                <w:kern w:val="2"/>
                <w:szCs w:val="24"/>
              </w:rPr>
              <w:lastRenderedPageBreak/>
              <w:t xml:space="preserve">12.2.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0" w:type="dxa"/>
            <w:gridSpan w:val="3"/>
          </w:tcPr>
          <w:p w14:paraId="46861DD4" w14:textId="6C9645A4" w:rsidR="00D83499" w:rsidRPr="000F19E7" w:rsidRDefault="00D83499" w:rsidP="00D83499">
            <w:pPr>
              <w:rPr>
                <w:kern w:val="2"/>
                <w:szCs w:val="24"/>
              </w:rPr>
            </w:pPr>
            <w:r>
              <w:rPr>
                <w:kern w:val="2"/>
                <w:szCs w:val="24"/>
              </w:rPr>
              <w:t>Netaikoma</w:t>
            </w:r>
          </w:p>
        </w:tc>
      </w:tr>
      <w:tr w:rsidR="00D83499" w14:paraId="54EBA6D2" w14:textId="77777777" w:rsidTr="00E978D0">
        <w:trPr>
          <w:trHeight w:val="300"/>
        </w:trPr>
        <w:tc>
          <w:tcPr>
            <w:tcW w:w="2695" w:type="dxa"/>
          </w:tcPr>
          <w:p w14:paraId="21E87313" w14:textId="6FB94D9E" w:rsidR="00D83499" w:rsidRDefault="00D83499" w:rsidP="00D83499">
            <w:pPr>
              <w:rPr>
                <w:b/>
                <w:bCs/>
                <w:kern w:val="2"/>
                <w:szCs w:val="24"/>
              </w:rPr>
            </w:pPr>
            <w:r>
              <w:rPr>
                <w:b/>
                <w:bCs/>
                <w:kern w:val="2"/>
                <w:szCs w:val="24"/>
              </w:rPr>
              <w:t xml:space="preserve">12.3.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0" w:type="dxa"/>
            <w:gridSpan w:val="3"/>
          </w:tcPr>
          <w:p w14:paraId="324A15D9" w14:textId="205F0B70" w:rsidR="00D83499" w:rsidRDefault="00D83499" w:rsidP="00D83499">
            <w:pPr>
              <w:rPr>
                <w:kern w:val="2"/>
                <w:szCs w:val="24"/>
              </w:rPr>
            </w:pPr>
            <w:r>
              <w:rPr>
                <w:kern w:val="2"/>
                <w:szCs w:val="24"/>
              </w:rPr>
              <w:t>Netaikoma</w:t>
            </w:r>
          </w:p>
          <w:p w14:paraId="4694C8E4" w14:textId="10A1C2A2" w:rsidR="00D83499" w:rsidRDefault="00D83499" w:rsidP="00D83499">
            <w:pPr>
              <w:rPr>
                <w:kern w:val="2"/>
                <w:szCs w:val="24"/>
              </w:rPr>
            </w:pPr>
          </w:p>
        </w:tc>
      </w:tr>
      <w:tr w:rsidR="00D83499" w14:paraId="2DB12DDB" w14:textId="77777777" w:rsidTr="00E978D0">
        <w:trPr>
          <w:trHeight w:val="300"/>
        </w:trPr>
        <w:tc>
          <w:tcPr>
            <w:tcW w:w="2695" w:type="dxa"/>
          </w:tcPr>
          <w:p w14:paraId="6F6BB7E1" w14:textId="61C05C2C" w:rsidR="00D83499" w:rsidRDefault="00D83499" w:rsidP="00D83499">
            <w:pPr>
              <w:rPr>
                <w:b/>
                <w:bCs/>
                <w:kern w:val="2"/>
                <w:szCs w:val="24"/>
              </w:rPr>
            </w:pPr>
            <w:r>
              <w:rPr>
                <w:b/>
                <w:bCs/>
                <w:kern w:val="2"/>
                <w:szCs w:val="24"/>
              </w:rPr>
              <w:t>12.4. Su perkamomis Prekėmis susiję socialiniai kriterijai</w:t>
            </w:r>
          </w:p>
        </w:tc>
        <w:tc>
          <w:tcPr>
            <w:tcW w:w="6840" w:type="dxa"/>
            <w:gridSpan w:val="3"/>
          </w:tcPr>
          <w:p w14:paraId="421A7AA9" w14:textId="77777777" w:rsidR="00D83499" w:rsidRDefault="00D83499" w:rsidP="00D83499">
            <w:pPr>
              <w:rPr>
                <w:color w:val="000000"/>
                <w:kern w:val="2"/>
                <w:szCs w:val="24"/>
                <w:shd w:val="clear" w:color="auto" w:fill="FFFFFF"/>
              </w:rPr>
            </w:pPr>
            <w:r>
              <w:rPr>
                <w:color w:val="000000"/>
                <w:kern w:val="2"/>
                <w:szCs w:val="24"/>
                <w:shd w:val="clear" w:color="auto" w:fill="FFFFFF"/>
              </w:rPr>
              <w:t>Netaikoma</w:t>
            </w:r>
          </w:p>
          <w:p w14:paraId="4F16831F" w14:textId="7B741A40" w:rsidR="00D83499" w:rsidRPr="0039254E" w:rsidRDefault="00D83499" w:rsidP="00D83499">
            <w:pPr>
              <w:rPr>
                <w:color w:val="000000"/>
                <w:kern w:val="2"/>
                <w:szCs w:val="24"/>
                <w:shd w:val="clear" w:color="auto" w:fill="FFFFFF"/>
              </w:rPr>
            </w:pPr>
          </w:p>
        </w:tc>
      </w:tr>
      <w:tr w:rsidR="00D83499" w14:paraId="18D44A64" w14:textId="77777777">
        <w:trPr>
          <w:trHeight w:val="300"/>
        </w:trPr>
        <w:tc>
          <w:tcPr>
            <w:tcW w:w="9535" w:type="dxa"/>
            <w:gridSpan w:val="4"/>
          </w:tcPr>
          <w:p w14:paraId="0138EC20" w14:textId="77777777" w:rsidR="00D83499" w:rsidRDefault="00D83499" w:rsidP="00D83499">
            <w:pPr>
              <w:jc w:val="center"/>
              <w:rPr>
                <w:b/>
                <w:bCs/>
                <w:kern w:val="2"/>
                <w:szCs w:val="24"/>
              </w:rPr>
            </w:pPr>
            <w:r>
              <w:rPr>
                <w:b/>
                <w:bCs/>
                <w:kern w:val="2"/>
                <w:szCs w:val="24"/>
              </w:rPr>
              <w:t xml:space="preserve">13. BENDRŲJŲ SĄLYGŲ PAKEITIMAI IR PAPILDYMAI </w:t>
            </w:r>
          </w:p>
          <w:p w14:paraId="7FC738A0" w14:textId="77777777" w:rsidR="00D83499" w:rsidRDefault="00D83499" w:rsidP="00D83499">
            <w:pPr>
              <w:jc w:val="center"/>
              <w:rPr>
                <w:kern w:val="2"/>
                <w:szCs w:val="24"/>
              </w:rPr>
            </w:pPr>
            <w:r>
              <w:rPr>
                <w:kern w:val="2"/>
                <w:szCs w:val="24"/>
              </w:rPr>
              <w:t xml:space="preserve">(jeigu būtina dėl konkretaus Sutarties dalyko specifikos) </w:t>
            </w:r>
          </w:p>
        </w:tc>
      </w:tr>
      <w:tr w:rsidR="00D83499" w14:paraId="5A8C0D7D" w14:textId="77777777" w:rsidTr="00E978D0">
        <w:trPr>
          <w:trHeight w:val="300"/>
        </w:trPr>
        <w:tc>
          <w:tcPr>
            <w:tcW w:w="2695" w:type="dxa"/>
          </w:tcPr>
          <w:p w14:paraId="7DDAD535" w14:textId="0DAC19D5" w:rsidR="00D83499" w:rsidRDefault="00D83499" w:rsidP="00D83499">
            <w:pPr>
              <w:rPr>
                <w:b/>
                <w:bCs/>
                <w:kern w:val="2"/>
                <w:szCs w:val="24"/>
              </w:rPr>
            </w:pPr>
            <w:r>
              <w:rPr>
                <w:b/>
                <w:bCs/>
                <w:kern w:val="2"/>
                <w:szCs w:val="24"/>
              </w:rPr>
              <w:t>13.1.</w:t>
            </w:r>
          </w:p>
        </w:tc>
        <w:tc>
          <w:tcPr>
            <w:tcW w:w="6840" w:type="dxa"/>
            <w:gridSpan w:val="3"/>
          </w:tcPr>
          <w:p w14:paraId="3AD598B3" w14:textId="77777777" w:rsidR="00D83499" w:rsidRPr="00243C9E" w:rsidRDefault="00D83499" w:rsidP="00D83499">
            <w:pPr>
              <w:pBdr>
                <w:top w:val="nil"/>
                <w:left w:val="nil"/>
                <w:bottom w:val="nil"/>
                <w:right w:val="nil"/>
                <w:between w:val="nil"/>
                <w:bar w:val="nil"/>
              </w:pBdr>
              <w:suppressAutoHyphens/>
              <w:jc w:val="both"/>
              <w:rPr>
                <w:kern w:val="2"/>
                <w:szCs w:val="24"/>
              </w:rPr>
            </w:pPr>
            <w:r w:rsidRPr="00243C9E">
              <w:rPr>
                <w:kern w:val="2"/>
                <w:szCs w:val="24"/>
              </w:rPr>
              <w:t xml:space="preserve">Sutarties Bendrųjų sąlygų 12.2 skyrius „Mokėjimų tvarka“ papildomas 12.2.8. punktu, kuris išdėstomas taip: </w:t>
            </w:r>
          </w:p>
          <w:p w14:paraId="2F4FD582" w14:textId="77777777" w:rsidR="00D83499" w:rsidRPr="00243C9E" w:rsidRDefault="00D83499" w:rsidP="00D83499">
            <w:pPr>
              <w:pBdr>
                <w:top w:val="nil"/>
                <w:left w:val="nil"/>
                <w:bottom w:val="nil"/>
                <w:right w:val="nil"/>
                <w:between w:val="nil"/>
                <w:bar w:val="nil"/>
              </w:pBdr>
              <w:suppressAutoHyphens/>
              <w:jc w:val="both"/>
              <w:rPr>
                <w:kern w:val="2"/>
                <w:szCs w:val="24"/>
              </w:rPr>
            </w:pPr>
          </w:p>
          <w:p w14:paraId="4F325FA5" w14:textId="42C9BC6F" w:rsidR="00D83499" w:rsidRDefault="00D83499" w:rsidP="00D83499">
            <w:pPr>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p>
        </w:tc>
      </w:tr>
      <w:tr w:rsidR="00D83499" w14:paraId="57C0CD76" w14:textId="77777777">
        <w:trPr>
          <w:trHeight w:val="300"/>
        </w:trPr>
        <w:tc>
          <w:tcPr>
            <w:tcW w:w="9535" w:type="dxa"/>
            <w:gridSpan w:val="4"/>
          </w:tcPr>
          <w:p w14:paraId="49EE585D" w14:textId="77777777" w:rsidR="00D83499" w:rsidRDefault="00D83499" w:rsidP="00D83499">
            <w:pPr>
              <w:jc w:val="center"/>
              <w:rPr>
                <w:b/>
                <w:bCs/>
                <w:kern w:val="2"/>
                <w:szCs w:val="24"/>
              </w:rPr>
            </w:pPr>
            <w:r>
              <w:rPr>
                <w:b/>
                <w:bCs/>
                <w:kern w:val="2"/>
                <w:szCs w:val="24"/>
              </w:rPr>
              <w:t>14. SUTARTIES PRIEDAI</w:t>
            </w:r>
          </w:p>
        </w:tc>
      </w:tr>
      <w:tr w:rsidR="00D83499" w14:paraId="442F83C3" w14:textId="77777777" w:rsidTr="00E978D0">
        <w:trPr>
          <w:trHeight w:val="300"/>
        </w:trPr>
        <w:tc>
          <w:tcPr>
            <w:tcW w:w="2695" w:type="dxa"/>
          </w:tcPr>
          <w:p w14:paraId="1A97145E" w14:textId="77777777" w:rsidR="00D83499" w:rsidRDefault="00D83499" w:rsidP="00D83499">
            <w:pPr>
              <w:jc w:val="center"/>
              <w:rPr>
                <w:b/>
                <w:bCs/>
                <w:kern w:val="2"/>
                <w:szCs w:val="24"/>
              </w:rPr>
            </w:pPr>
            <w:r>
              <w:rPr>
                <w:b/>
                <w:bCs/>
                <w:kern w:val="2"/>
                <w:szCs w:val="24"/>
              </w:rPr>
              <w:t>14.1. Priedas Nr. 1</w:t>
            </w:r>
          </w:p>
        </w:tc>
        <w:tc>
          <w:tcPr>
            <w:tcW w:w="6840" w:type="dxa"/>
            <w:gridSpan w:val="3"/>
          </w:tcPr>
          <w:p w14:paraId="30F50E3A" w14:textId="47B19C87" w:rsidR="00D83499" w:rsidRPr="00500917" w:rsidRDefault="00D83499" w:rsidP="00D83499">
            <w:pPr>
              <w:jc w:val="both"/>
              <w:rPr>
                <w:kern w:val="2"/>
                <w:szCs w:val="24"/>
              </w:rPr>
            </w:pPr>
            <w:r w:rsidRPr="00500917">
              <w:rPr>
                <w:kern w:val="2"/>
                <w:szCs w:val="24"/>
              </w:rPr>
              <w:t>Techninė specifikacija</w:t>
            </w:r>
          </w:p>
        </w:tc>
      </w:tr>
      <w:tr w:rsidR="00D83499" w14:paraId="69E68946" w14:textId="77777777" w:rsidTr="00E978D0">
        <w:trPr>
          <w:trHeight w:val="300"/>
        </w:trPr>
        <w:tc>
          <w:tcPr>
            <w:tcW w:w="2695" w:type="dxa"/>
          </w:tcPr>
          <w:p w14:paraId="6DDEAE9F" w14:textId="77777777" w:rsidR="00D83499" w:rsidRDefault="00D83499" w:rsidP="00D83499">
            <w:pPr>
              <w:jc w:val="center"/>
              <w:rPr>
                <w:b/>
                <w:bCs/>
                <w:kern w:val="2"/>
                <w:szCs w:val="24"/>
              </w:rPr>
            </w:pPr>
            <w:r>
              <w:rPr>
                <w:b/>
                <w:bCs/>
                <w:kern w:val="2"/>
                <w:szCs w:val="24"/>
              </w:rPr>
              <w:t>14.2. Priedas Nr. 2</w:t>
            </w:r>
          </w:p>
        </w:tc>
        <w:tc>
          <w:tcPr>
            <w:tcW w:w="6840" w:type="dxa"/>
            <w:gridSpan w:val="3"/>
          </w:tcPr>
          <w:p w14:paraId="12DE015A" w14:textId="3903BAB4" w:rsidR="00D83499" w:rsidRPr="00500917" w:rsidRDefault="00D83499" w:rsidP="00D83499">
            <w:pPr>
              <w:rPr>
                <w:kern w:val="2"/>
                <w:szCs w:val="24"/>
              </w:rPr>
            </w:pPr>
            <w:r w:rsidRPr="00500917">
              <w:rPr>
                <w:kern w:val="2"/>
                <w:szCs w:val="24"/>
              </w:rPr>
              <w:t>Pasiūlymas</w:t>
            </w:r>
          </w:p>
        </w:tc>
      </w:tr>
      <w:tr w:rsidR="00D83499" w14:paraId="5E035FC2" w14:textId="77777777" w:rsidTr="00E978D0">
        <w:trPr>
          <w:trHeight w:val="300"/>
        </w:trPr>
        <w:tc>
          <w:tcPr>
            <w:tcW w:w="2695" w:type="dxa"/>
          </w:tcPr>
          <w:p w14:paraId="597D9754" w14:textId="40FDA83D" w:rsidR="00D83499" w:rsidRDefault="00D83499" w:rsidP="00D83499">
            <w:pPr>
              <w:jc w:val="center"/>
              <w:rPr>
                <w:b/>
                <w:bCs/>
                <w:kern w:val="2"/>
                <w:szCs w:val="24"/>
              </w:rPr>
            </w:pPr>
            <w:r>
              <w:rPr>
                <w:b/>
                <w:bCs/>
                <w:kern w:val="2"/>
                <w:szCs w:val="24"/>
              </w:rPr>
              <w:t>14.</w:t>
            </w:r>
            <w:r w:rsidR="00612D70">
              <w:rPr>
                <w:b/>
                <w:bCs/>
                <w:kern w:val="2"/>
                <w:szCs w:val="24"/>
              </w:rPr>
              <w:t>3</w:t>
            </w:r>
            <w:r>
              <w:rPr>
                <w:b/>
                <w:bCs/>
                <w:kern w:val="2"/>
                <w:szCs w:val="24"/>
              </w:rPr>
              <w:t xml:space="preserve">. Priedas Nr. </w:t>
            </w:r>
            <w:r w:rsidR="00612D70">
              <w:rPr>
                <w:b/>
                <w:bCs/>
                <w:kern w:val="2"/>
                <w:szCs w:val="24"/>
              </w:rPr>
              <w:t>3</w:t>
            </w:r>
            <w:r>
              <w:rPr>
                <w:b/>
                <w:bCs/>
                <w:kern w:val="2"/>
                <w:szCs w:val="24"/>
              </w:rPr>
              <w:t xml:space="preserve"> </w:t>
            </w:r>
          </w:p>
        </w:tc>
        <w:tc>
          <w:tcPr>
            <w:tcW w:w="6840" w:type="dxa"/>
            <w:gridSpan w:val="3"/>
          </w:tcPr>
          <w:p w14:paraId="42234463" w14:textId="607BAD23" w:rsidR="00D83499" w:rsidRPr="00500917" w:rsidRDefault="00D83499" w:rsidP="00D83499">
            <w:pPr>
              <w:rPr>
                <w:kern w:val="2"/>
                <w:szCs w:val="24"/>
              </w:rPr>
            </w:pPr>
            <w:r w:rsidRPr="00500917">
              <w:rPr>
                <w:kern w:val="2"/>
                <w:szCs w:val="24"/>
              </w:rPr>
              <w:t>Perdavimo-priėmimo aktas</w:t>
            </w:r>
          </w:p>
        </w:tc>
      </w:tr>
      <w:tr w:rsidR="00D83499" w14:paraId="550B3A36" w14:textId="77777777">
        <w:tc>
          <w:tcPr>
            <w:tcW w:w="9535" w:type="dxa"/>
            <w:gridSpan w:val="4"/>
          </w:tcPr>
          <w:p w14:paraId="73E5E190" w14:textId="77777777" w:rsidR="00D83499" w:rsidRDefault="00D83499" w:rsidP="00D83499">
            <w:pPr>
              <w:jc w:val="center"/>
              <w:rPr>
                <w:b/>
                <w:bCs/>
                <w:kern w:val="2"/>
                <w:szCs w:val="24"/>
              </w:rPr>
            </w:pPr>
            <w:r>
              <w:rPr>
                <w:b/>
                <w:bCs/>
                <w:kern w:val="2"/>
                <w:szCs w:val="24"/>
              </w:rPr>
              <w:t>15. ŠALIŲ ATSTOVŲ PARAŠAI</w:t>
            </w:r>
          </w:p>
        </w:tc>
      </w:tr>
      <w:tr w:rsidR="00D83499" w14:paraId="352B841E" w14:textId="77777777">
        <w:tc>
          <w:tcPr>
            <w:tcW w:w="4788" w:type="dxa"/>
            <w:gridSpan w:val="3"/>
          </w:tcPr>
          <w:p w14:paraId="2AC50ED9" w14:textId="77777777" w:rsidR="00D83499" w:rsidRDefault="00D83499" w:rsidP="00D83499">
            <w:pPr>
              <w:jc w:val="center"/>
              <w:rPr>
                <w:b/>
                <w:bCs/>
                <w:kern w:val="2"/>
                <w:szCs w:val="24"/>
              </w:rPr>
            </w:pPr>
            <w:r>
              <w:rPr>
                <w:b/>
                <w:bCs/>
                <w:kern w:val="2"/>
                <w:szCs w:val="24"/>
              </w:rPr>
              <w:t>PIRKĖJAS</w:t>
            </w:r>
          </w:p>
        </w:tc>
        <w:tc>
          <w:tcPr>
            <w:tcW w:w="4747" w:type="dxa"/>
          </w:tcPr>
          <w:p w14:paraId="64D75D84" w14:textId="77777777" w:rsidR="00D83499" w:rsidRDefault="00D83499" w:rsidP="00D83499">
            <w:pPr>
              <w:jc w:val="center"/>
              <w:rPr>
                <w:b/>
                <w:bCs/>
                <w:kern w:val="2"/>
                <w:szCs w:val="24"/>
              </w:rPr>
            </w:pPr>
            <w:r>
              <w:rPr>
                <w:b/>
                <w:bCs/>
                <w:kern w:val="2"/>
                <w:szCs w:val="24"/>
              </w:rPr>
              <w:t>TIEKĖJAS</w:t>
            </w:r>
          </w:p>
        </w:tc>
      </w:tr>
      <w:tr w:rsidR="00D83499" w14:paraId="2F87CE1A" w14:textId="77777777">
        <w:tc>
          <w:tcPr>
            <w:tcW w:w="4788" w:type="dxa"/>
            <w:gridSpan w:val="3"/>
          </w:tcPr>
          <w:p w14:paraId="617853B4" w14:textId="4DE13B0D" w:rsidR="00D83499" w:rsidRDefault="00D83499" w:rsidP="00D83499">
            <w:pPr>
              <w:rPr>
                <w:color w:val="4472C4"/>
                <w:kern w:val="2"/>
                <w:szCs w:val="24"/>
              </w:rPr>
            </w:pPr>
          </w:p>
        </w:tc>
        <w:tc>
          <w:tcPr>
            <w:tcW w:w="4747" w:type="dxa"/>
          </w:tcPr>
          <w:p w14:paraId="6030144E" w14:textId="2594B2C6" w:rsidR="00D83499" w:rsidRDefault="00D83499" w:rsidP="00D83499">
            <w:pPr>
              <w:jc w:val="center"/>
              <w:rPr>
                <w:b/>
                <w:bCs/>
                <w:kern w:val="2"/>
                <w:szCs w:val="24"/>
              </w:rPr>
            </w:pPr>
          </w:p>
        </w:tc>
      </w:tr>
    </w:tbl>
    <w:p w14:paraId="70B180ED" w14:textId="77777777" w:rsidR="005A5832" w:rsidRDefault="00A10867">
      <w:pPr>
        <w:jc w:val="center"/>
        <w:rPr>
          <w:szCs w:val="24"/>
        </w:rPr>
      </w:pPr>
      <w:r>
        <w:rPr>
          <w:color w:val="000000"/>
          <w:szCs w:val="24"/>
        </w:rPr>
        <w:t>_______________</w:t>
      </w:r>
    </w:p>
    <w:sectPr w:rsidR="005A5832"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3DAA9" w14:textId="77777777" w:rsidR="00307C7A" w:rsidRDefault="00307C7A">
      <w:pPr>
        <w:rPr>
          <w:kern w:val="2"/>
          <w:sz w:val="22"/>
          <w:szCs w:val="22"/>
          <w:lang w:val="en-US"/>
        </w:rPr>
      </w:pPr>
      <w:r>
        <w:rPr>
          <w:kern w:val="2"/>
          <w:sz w:val="22"/>
          <w:szCs w:val="22"/>
          <w:lang w:val="en-US"/>
        </w:rPr>
        <w:separator/>
      </w:r>
    </w:p>
  </w:endnote>
  <w:endnote w:type="continuationSeparator" w:id="0">
    <w:p w14:paraId="0C732E26" w14:textId="77777777" w:rsidR="00307C7A" w:rsidRDefault="00307C7A">
      <w:pPr>
        <w:rPr>
          <w:kern w:val="2"/>
          <w:sz w:val="22"/>
          <w:szCs w:val="22"/>
          <w:lang w:val="en-US"/>
        </w:rPr>
      </w:pPr>
      <w:r>
        <w:rPr>
          <w:kern w:val="2"/>
          <w:sz w:val="22"/>
          <w:szCs w:val="22"/>
          <w:lang w:val="en-US"/>
        </w:rPr>
        <w:continuationSeparator/>
      </w:r>
    </w:p>
  </w:endnote>
  <w:endnote w:type="continuationNotice" w:id="1">
    <w:p w14:paraId="4D06EC61" w14:textId="77777777" w:rsidR="00307C7A" w:rsidRDefault="00307C7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02A2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3C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6F513"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66B86" w14:textId="77777777" w:rsidR="00307C7A" w:rsidRDefault="00307C7A">
      <w:pPr>
        <w:rPr>
          <w:kern w:val="2"/>
          <w:sz w:val="22"/>
          <w:szCs w:val="22"/>
          <w:lang w:val="en-US"/>
        </w:rPr>
      </w:pPr>
      <w:r>
        <w:rPr>
          <w:kern w:val="2"/>
          <w:sz w:val="22"/>
          <w:szCs w:val="22"/>
          <w:lang w:val="en-US"/>
        </w:rPr>
        <w:separator/>
      </w:r>
    </w:p>
  </w:footnote>
  <w:footnote w:type="continuationSeparator" w:id="0">
    <w:p w14:paraId="6763FED2" w14:textId="77777777" w:rsidR="00307C7A" w:rsidRDefault="00307C7A">
      <w:pPr>
        <w:rPr>
          <w:kern w:val="2"/>
          <w:sz w:val="22"/>
          <w:szCs w:val="22"/>
          <w:lang w:val="en-US"/>
        </w:rPr>
      </w:pPr>
      <w:r>
        <w:rPr>
          <w:kern w:val="2"/>
          <w:sz w:val="22"/>
          <w:szCs w:val="22"/>
          <w:lang w:val="en-US"/>
        </w:rPr>
        <w:continuationSeparator/>
      </w:r>
    </w:p>
  </w:footnote>
  <w:footnote w:type="continuationNotice" w:id="1">
    <w:p w14:paraId="1619F9B5" w14:textId="77777777" w:rsidR="00307C7A" w:rsidRDefault="00307C7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2E74" w14:textId="77777777" w:rsidR="005A5832" w:rsidRDefault="005A5832">
    <w:pPr>
      <w:tabs>
        <w:tab w:val="center" w:pos="4680"/>
        <w:tab w:val="right" w:pos="9360"/>
      </w:tabs>
      <w:spacing w:after="160" w:line="259" w:lineRule="auto"/>
      <w:rPr>
        <w:kern w:val="2"/>
        <w:sz w:val="22"/>
        <w:szCs w:val="22"/>
        <w:lang w:val="en-US"/>
      </w:rPr>
    </w:pPr>
  </w:p>
  <w:p w14:paraId="072BE3A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D8D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91BB"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C56"/>
    <w:multiLevelType w:val="multilevel"/>
    <w:tmpl w:val="702EEDD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0969D9"/>
    <w:multiLevelType w:val="multilevel"/>
    <w:tmpl w:val="4D9A6538"/>
    <w:lvl w:ilvl="0">
      <w:start w:val="5"/>
      <w:numFmt w:val="decimal"/>
      <w:lvlText w:val="%1."/>
      <w:lvlJc w:val="left"/>
      <w:pPr>
        <w:ind w:left="360" w:hanging="360"/>
      </w:pPr>
      <w:rPr>
        <w:rFonts w:hint="default"/>
      </w:rPr>
    </w:lvl>
    <w:lvl w:ilvl="1">
      <w:start w:val="1"/>
      <w:numFmt w:val="decimal"/>
      <w:suff w:val="space"/>
      <w:lvlText w:val="%1.%2."/>
      <w:lvlJc w:val="left"/>
      <w:pPr>
        <w:ind w:left="1069" w:hanging="360"/>
      </w:pPr>
      <w:rPr>
        <w:rFonts w:hint="default"/>
        <w:b/>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7B88635E"/>
    <w:multiLevelType w:val="multilevel"/>
    <w:tmpl w:val="30547180"/>
    <w:lvl w:ilvl="0">
      <w:start w:val="1"/>
      <w:numFmt w:val="decimal"/>
      <w:lvlText w:val="%1."/>
      <w:lvlJc w:val="left"/>
      <w:pPr>
        <w:ind w:left="360" w:hanging="360"/>
      </w:pPr>
      <w:rPr>
        <w:rFonts w:hint="default"/>
        <w:sz w:val="24"/>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890187283">
    <w:abstractNumId w:val="3"/>
  </w:num>
  <w:num w:numId="2" w16cid:durableId="684290576">
    <w:abstractNumId w:val="2"/>
  </w:num>
  <w:num w:numId="3" w16cid:durableId="1646544672">
    <w:abstractNumId w:val="1"/>
  </w:num>
  <w:num w:numId="4" w16cid:durableId="125586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CB8"/>
    <w:rsid w:val="00021597"/>
    <w:rsid w:val="00031394"/>
    <w:rsid w:val="00036155"/>
    <w:rsid w:val="00041D7C"/>
    <w:rsid w:val="00061F9D"/>
    <w:rsid w:val="00067C14"/>
    <w:rsid w:val="00083AC3"/>
    <w:rsid w:val="0008736E"/>
    <w:rsid w:val="00090FB8"/>
    <w:rsid w:val="000A1889"/>
    <w:rsid w:val="000A7B02"/>
    <w:rsid w:val="000B7E1B"/>
    <w:rsid w:val="000D1E16"/>
    <w:rsid w:val="000D495F"/>
    <w:rsid w:val="000E022D"/>
    <w:rsid w:val="000F19E7"/>
    <w:rsid w:val="001020E2"/>
    <w:rsid w:val="00115CE4"/>
    <w:rsid w:val="001253CA"/>
    <w:rsid w:val="001352E5"/>
    <w:rsid w:val="00140D65"/>
    <w:rsid w:val="00164052"/>
    <w:rsid w:val="00177330"/>
    <w:rsid w:val="00181BB9"/>
    <w:rsid w:val="00187857"/>
    <w:rsid w:val="001A2A35"/>
    <w:rsid w:val="001C0083"/>
    <w:rsid w:val="001C11C2"/>
    <w:rsid w:val="001C5AE1"/>
    <w:rsid w:val="001E128A"/>
    <w:rsid w:val="001E15B6"/>
    <w:rsid w:val="001E2F28"/>
    <w:rsid w:val="001E6100"/>
    <w:rsid w:val="001E790F"/>
    <w:rsid w:val="002108F2"/>
    <w:rsid w:val="00233500"/>
    <w:rsid w:val="00242FB5"/>
    <w:rsid w:val="00252745"/>
    <w:rsid w:val="00276AD7"/>
    <w:rsid w:val="002A2381"/>
    <w:rsid w:val="002B198A"/>
    <w:rsid w:val="002D1634"/>
    <w:rsid w:val="002E2D86"/>
    <w:rsid w:val="002F02B2"/>
    <w:rsid w:val="002F1082"/>
    <w:rsid w:val="002F387E"/>
    <w:rsid w:val="002F68F8"/>
    <w:rsid w:val="003028B5"/>
    <w:rsid w:val="00307C7A"/>
    <w:rsid w:val="00315FE0"/>
    <w:rsid w:val="003221A8"/>
    <w:rsid w:val="00351C5A"/>
    <w:rsid w:val="00370535"/>
    <w:rsid w:val="0037199A"/>
    <w:rsid w:val="003760EE"/>
    <w:rsid w:val="00390551"/>
    <w:rsid w:val="0039254E"/>
    <w:rsid w:val="003A07CB"/>
    <w:rsid w:val="003A42E0"/>
    <w:rsid w:val="003A47BD"/>
    <w:rsid w:val="003A6A0E"/>
    <w:rsid w:val="003B3A6B"/>
    <w:rsid w:val="003D5EE5"/>
    <w:rsid w:val="003E0AFD"/>
    <w:rsid w:val="003F76E2"/>
    <w:rsid w:val="00425377"/>
    <w:rsid w:val="00447290"/>
    <w:rsid w:val="004565B6"/>
    <w:rsid w:val="00456E6D"/>
    <w:rsid w:val="00460BA5"/>
    <w:rsid w:val="00467982"/>
    <w:rsid w:val="00480306"/>
    <w:rsid w:val="00482D91"/>
    <w:rsid w:val="00483335"/>
    <w:rsid w:val="00486CF4"/>
    <w:rsid w:val="004954CF"/>
    <w:rsid w:val="004B3861"/>
    <w:rsid w:val="004D38C5"/>
    <w:rsid w:val="004D71DC"/>
    <w:rsid w:val="004D758F"/>
    <w:rsid w:val="004E6FB1"/>
    <w:rsid w:val="004F76A6"/>
    <w:rsid w:val="00500917"/>
    <w:rsid w:val="00510CCA"/>
    <w:rsid w:val="005137B4"/>
    <w:rsid w:val="00513FE5"/>
    <w:rsid w:val="00516631"/>
    <w:rsid w:val="00523645"/>
    <w:rsid w:val="00524955"/>
    <w:rsid w:val="005254BF"/>
    <w:rsid w:val="00532240"/>
    <w:rsid w:val="00540B5A"/>
    <w:rsid w:val="00541C70"/>
    <w:rsid w:val="00542FDE"/>
    <w:rsid w:val="00554C12"/>
    <w:rsid w:val="00574B9E"/>
    <w:rsid w:val="005916D4"/>
    <w:rsid w:val="005A5832"/>
    <w:rsid w:val="005A7653"/>
    <w:rsid w:val="005B2EFF"/>
    <w:rsid w:val="005C0A0A"/>
    <w:rsid w:val="005D2AD3"/>
    <w:rsid w:val="005F5B23"/>
    <w:rsid w:val="005F6114"/>
    <w:rsid w:val="006040F0"/>
    <w:rsid w:val="00612D70"/>
    <w:rsid w:val="006448E6"/>
    <w:rsid w:val="006449BA"/>
    <w:rsid w:val="006535E6"/>
    <w:rsid w:val="00663405"/>
    <w:rsid w:val="00664B0A"/>
    <w:rsid w:val="006A063C"/>
    <w:rsid w:val="006A41AB"/>
    <w:rsid w:val="006A48B3"/>
    <w:rsid w:val="006A6B67"/>
    <w:rsid w:val="006E31D8"/>
    <w:rsid w:val="006E5F4A"/>
    <w:rsid w:val="006F4550"/>
    <w:rsid w:val="00710D45"/>
    <w:rsid w:val="0072666E"/>
    <w:rsid w:val="007326C7"/>
    <w:rsid w:val="00742B74"/>
    <w:rsid w:val="00744913"/>
    <w:rsid w:val="00751E56"/>
    <w:rsid w:val="00753F44"/>
    <w:rsid w:val="00757FC9"/>
    <w:rsid w:val="007628A2"/>
    <w:rsid w:val="007718E5"/>
    <w:rsid w:val="007728BF"/>
    <w:rsid w:val="00791E02"/>
    <w:rsid w:val="007A5E12"/>
    <w:rsid w:val="007D00B8"/>
    <w:rsid w:val="007F1A45"/>
    <w:rsid w:val="00821707"/>
    <w:rsid w:val="00833051"/>
    <w:rsid w:val="00837283"/>
    <w:rsid w:val="00837D26"/>
    <w:rsid w:val="0084090A"/>
    <w:rsid w:val="00853369"/>
    <w:rsid w:val="0085449D"/>
    <w:rsid w:val="0086582D"/>
    <w:rsid w:val="008739C8"/>
    <w:rsid w:val="008970D0"/>
    <w:rsid w:val="008B07E6"/>
    <w:rsid w:val="008B7805"/>
    <w:rsid w:val="008F3A57"/>
    <w:rsid w:val="00903D79"/>
    <w:rsid w:val="00911A2A"/>
    <w:rsid w:val="009310DE"/>
    <w:rsid w:val="00934F97"/>
    <w:rsid w:val="009357C3"/>
    <w:rsid w:val="00981EBC"/>
    <w:rsid w:val="00985E3C"/>
    <w:rsid w:val="00994D2B"/>
    <w:rsid w:val="009A461F"/>
    <w:rsid w:val="009C0F48"/>
    <w:rsid w:val="009D3F52"/>
    <w:rsid w:val="009E0D4C"/>
    <w:rsid w:val="009E17CB"/>
    <w:rsid w:val="00A10867"/>
    <w:rsid w:val="00A14574"/>
    <w:rsid w:val="00A14841"/>
    <w:rsid w:val="00A347EA"/>
    <w:rsid w:val="00A35981"/>
    <w:rsid w:val="00A45CFF"/>
    <w:rsid w:val="00A67C48"/>
    <w:rsid w:val="00A7787E"/>
    <w:rsid w:val="00A77D2A"/>
    <w:rsid w:val="00A82860"/>
    <w:rsid w:val="00A86371"/>
    <w:rsid w:val="00A87A56"/>
    <w:rsid w:val="00A91FFE"/>
    <w:rsid w:val="00AA1B53"/>
    <w:rsid w:val="00AD1B1B"/>
    <w:rsid w:val="00AD2BA8"/>
    <w:rsid w:val="00AD65B9"/>
    <w:rsid w:val="00AE4A9A"/>
    <w:rsid w:val="00AF4DAD"/>
    <w:rsid w:val="00AF730B"/>
    <w:rsid w:val="00B053E2"/>
    <w:rsid w:val="00B4290C"/>
    <w:rsid w:val="00B54A83"/>
    <w:rsid w:val="00B55897"/>
    <w:rsid w:val="00B8591A"/>
    <w:rsid w:val="00BA070B"/>
    <w:rsid w:val="00BC031B"/>
    <w:rsid w:val="00BC3A65"/>
    <w:rsid w:val="00BD759F"/>
    <w:rsid w:val="00C06AD9"/>
    <w:rsid w:val="00C26574"/>
    <w:rsid w:val="00C51782"/>
    <w:rsid w:val="00C64CED"/>
    <w:rsid w:val="00C867A8"/>
    <w:rsid w:val="00CA047D"/>
    <w:rsid w:val="00CC11EB"/>
    <w:rsid w:val="00CD23E6"/>
    <w:rsid w:val="00CF1DC3"/>
    <w:rsid w:val="00CF20EA"/>
    <w:rsid w:val="00CF7CF6"/>
    <w:rsid w:val="00D2159C"/>
    <w:rsid w:val="00D364C5"/>
    <w:rsid w:val="00D56A74"/>
    <w:rsid w:val="00D70855"/>
    <w:rsid w:val="00D8237E"/>
    <w:rsid w:val="00D82653"/>
    <w:rsid w:val="00D83499"/>
    <w:rsid w:val="00DA2E3A"/>
    <w:rsid w:val="00DB4DAF"/>
    <w:rsid w:val="00DC205C"/>
    <w:rsid w:val="00DD6A45"/>
    <w:rsid w:val="00DD6A89"/>
    <w:rsid w:val="00DD6B07"/>
    <w:rsid w:val="00DE59A3"/>
    <w:rsid w:val="00DE6F5C"/>
    <w:rsid w:val="00E0757B"/>
    <w:rsid w:val="00E1342E"/>
    <w:rsid w:val="00E14BAA"/>
    <w:rsid w:val="00E43019"/>
    <w:rsid w:val="00E63C9A"/>
    <w:rsid w:val="00E65FE6"/>
    <w:rsid w:val="00E74736"/>
    <w:rsid w:val="00E82272"/>
    <w:rsid w:val="00E84E5C"/>
    <w:rsid w:val="00E87EEC"/>
    <w:rsid w:val="00E93D0B"/>
    <w:rsid w:val="00E978D0"/>
    <w:rsid w:val="00EA2FA0"/>
    <w:rsid w:val="00EB6DDD"/>
    <w:rsid w:val="00EE1C1D"/>
    <w:rsid w:val="00EE3828"/>
    <w:rsid w:val="00EE45D3"/>
    <w:rsid w:val="00F1294B"/>
    <w:rsid w:val="00F12C7A"/>
    <w:rsid w:val="00F1428D"/>
    <w:rsid w:val="00F30B41"/>
    <w:rsid w:val="00F3156B"/>
    <w:rsid w:val="00F338A5"/>
    <w:rsid w:val="00F420E4"/>
    <w:rsid w:val="00F438B9"/>
    <w:rsid w:val="00F47CCA"/>
    <w:rsid w:val="00F70636"/>
    <w:rsid w:val="00F864D6"/>
    <w:rsid w:val="00FB4E16"/>
    <w:rsid w:val="00FD49BE"/>
    <w:rsid w:val="00FE2958"/>
    <w:rsid w:val="00FF0CD4"/>
    <w:rsid w:val="00FF7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BD62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663405"/>
    <w:rPr>
      <w:color w:val="0563C1" w:themeColor="hyperlink"/>
      <w:u w:val="single"/>
    </w:rPr>
  </w:style>
  <w:style w:type="character" w:styleId="UnresolvedMention">
    <w:name w:val="Unresolved Mention"/>
    <w:basedOn w:val="DefaultParagraphFont"/>
    <w:uiPriority w:val="99"/>
    <w:semiHidden/>
    <w:unhideWhenUsed/>
    <w:rsid w:val="00663405"/>
    <w:rPr>
      <w:color w:val="605E5C"/>
      <w:shd w:val="clear" w:color="auto" w:fill="E1DFDD"/>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742B74"/>
    <w:pPr>
      <w:ind w:left="720"/>
      <w:contextualSpacing/>
    </w:pPr>
    <w:rPr>
      <w:szCs w:val="24"/>
      <w:lang w:eastAsia="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742B74"/>
    <w:rPr>
      <w:szCs w:val="24"/>
      <w:lang w:eastAsia="lt-LT"/>
    </w:rPr>
  </w:style>
  <w:style w:type="character" w:styleId="CommentReference">
    <w:name w:val="annotation reference"/>
    <w:basedOn w:val="DefaultParagraphFont"/>
    <w:uiPriority w:val="99"/>
    <w:semiHidden/>
    <w:unhideWhenUsed/>
    <w:rsid w:val="00E0757B"/>
    <w:rPr>
      <w:sz w:val="16"/>
      <w:szCs w:val="16"/>
    </w:rPr>
  </w:style>
  <w:style w:type="paragraph" w:styleId="CommentText">
    <w:name w:val="annotation text"/>
    <w:basedOn w:val="Normal"/>
    <w:link w:val="CommentTextChar"/>
    <w:uiPriority w:val="99"/>
    <w:unhideWhenUsed/>
    <w:rsid w:val="00E0757B"/>
    <w:rPr>
      <w:sz w:val="20"/>
    </w:rPr>
  </w:style>
  <w:style w:type="character" w:customStyle="1" w:styleId="CommentTextChar">
    <w:name w:val="Comment Text Char"/>
    <w:basedOn w:val="DefaultParagraphFont"/>
    <w:link w:val="CommentText"/>
    <w:uiPriority w:val="99"/>
    <w:rsid w:val="00E0757B"/>
    <w:rPr>
      <w:sz w:val="20"/>
    </w:rPr>
  </w:style>
  <w:style w:type="paragraph" w:styleId="CommentSubject">
    <w:name w:val="annotation subject"/>
    <w:basedOn w:val="CommentText"/>
    <w:next w:val="CommentText"/>
    <w:link w:val="CommentSubjectChar"/>
    <w:semiHidden/>
    <w:unhideWhenUsed/>
    <w:rsid w:val="00E0757B"/>
    <w:rPr>
      <w:b/>
      <w:bCs/>
    </w:rPr>
  </w:style>
  <w:style w:type="character" w:customStyle="1" w:styleId="CommentSubjectChar">
    <w:name w:val="Comment Subject Char"/>
    <w:basedOn w:val="CommentTextChar"/>
    <w:link w:val="CommentSubject"/>
    <w:semiHidden/>
    <w:rsid w:val="00E0757B"/>
    <w:rPr>
      <w:b/>
      <w:bCs/>
      <w:sz w:val="20"/>
    </w:rPr>
  </w:style>
  <w:style w:type="paragraph" w:styleId="Revision">
    <w:name w:val="Revision"/>
    <w:hidden/>
    <w:semiHidden/>
    <w:rsid w:val="00CF20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86233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rt@rr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Juodikienė</cp:lastModifiedBy>
  <cp:revision>5</cp:revision>
  <dcterms:created xsi:type="dcterms:W3CDTF">2025-02-13T12:26:00Z</dcterms:created>
  <dcterms:modified xsi:type="dcterms:W3CDTF">2025-02-13T14:05:00Z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